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108" w:after="108"/>
        <w:rPr/>
      </w:pPr>
      <w:hyperlink r:id="rId2">
        <w:r>
          <w:rPr/>
          <w:t>Постановление Правительства РФ от 8 февраля 2022 г. N 132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Российской Федерации от 18 сентября 2013 г. N 820, а также о признании утратившими силу некоторых актов и отдельных положений некоторых актов Правительства Российской Федерации"</w:t>
        </w:r>
      </w:hyperlink>
    </w:p>
    <w:p>
      <w:pPr>
        <w:pStyle w:val="Normal"/>
        <w:rPr/>
      </w:pPr>
      <w:r>
        <w:rPr/>
      </w:r>
    </w:p>
    <w:p>
      <w:pPr>
        <w:pStyle w:val="Normal"/>
        <w:rPr/>
      </w:pPr>
      <w:r>
        <w:rPr/>
        <w:t>Правительство Российской Федерации постановляет:</w:t>
      </w:r>
    </w:p>
    <w:p>
      <w:pPr>
        <w:pStyle w:val="Normal"/>
        <w:rPr/>
      </w:pPr>
      <w:bookmarkStart w:id="0" w:name="sub_1"/>
      <w:bookmarkEnd w:id="0"/>
      <w:r>
        <w:rPr/>
        <w:t>1. Утвердить прилагаемые:</w:t>
      </w:r>
    </w:p>
    <w:p>
      <w:pPr>
        <w:pStyle w:val="Normal"/>
        <w:rPr/>
      </w:pPr>
      <w:hyperlink w:anchor="sub_1000">
        <w:bookmarkStart w:id="1" w:name="sub_1"/>
        <w:bookmarkStart w:id="2" w:name="sub_11"/>
        <w:bookmarkEnd w:id="1"/>
        <w:bookmarkEnd w:id="2"/>
        <w:r>
          <w:rPr/>
          <w:t>Положение</w:t>
        </w:r>
      </w:hyperlink>
      <w:r>
        <w:rPr/>
        <w:t xml:space="preserve">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последствии стихийных бедствий;</w:t>
      </w:r>
    </w:p>
    <w:p>
      <w:pPr>
        <w:pStyle w:val="Style29"/>
        <w:rPr>
          <w:color w:val="000000"/>
          <w:sz w:val="16"/>
          <w:highlight w:val="white"/>
        </w:rPr>
      </w:pPr>
      <w:bookmarkStart w:id="3" w:name="sub_11"/>
      <w:bookmarkEnd w:id="3"/>
      <w:r>
        <w:rPr>
          <w:color w:val="000000"/>
          <w:sz w:val="16"/>
          <w:shd w:fill="F0F0F0" w:val="clear"/>
        </w:rPr>
        <w:t>ГАРАНТ:</w:t>
      </w:r>
    </w:p>
    <w:p>
      <w:pPr>
        <w:pStyle w:val="Style29"/>
        <w:rPr/>
      </w:pPr>
      <w:bookmarkStart w:id="4" w:name="sub_12"/>
      <w:bookmarkEnd w:id="4"/>
      <w:r>
        <w:rPr/>
        <w:t xml:space="preserve"> </w:t>
      </w:r>
      <w:r>
        <w:rPr>
          <w:shd w:fill="auto" w:val="clear"/>
        </w:rPr>
        <w:t xml:space="preserve">Абзацы третий и четвертый </w:t>
      </w:r>
      <w:hyperlink w:anchor="sub_4">
        <w:r>
          <w:rPr>
            <w:shd w:fill="auto" w:val="clear"/>
          </w:rPr>
          <w:t>вступают в силу</w:t>
        </w:r>
      </w:hyperlink>
      <w:r>
        <w:rPr>
          <w:shd w:fill="auto" w:val="clear"/>
        </w:rPr>
        <w:t xml:space="preserve"> с 1 марта 2022 г.</w:t>
      </w:r>
    </w:p>
    <w:p>
      <w:pPr>
        <w:pStyle w:val="Normal"/>
        <w:ind w:left="0" w:right="0" w:firstLine="698"/>
        <w:rPr/>
      </w:pPr>
      <w:bookmarkStart w:id="5" w:name="sub_12"/>
      <w:bookmarkEnd w:id="5"/>
      <w:r>
        <w:rPr/>
        <w:t xml:space="preserve"> </w:t>
      </w:r>
      <w:hyperlink w:anchor="sub_2000">
        <w:r>
          <w:rPr>
            <w:shd w:fill="auto" w:val="clear"/>
          </w:rPr>
          <w:t>Правила</w:t>
        </w:r>
      </w:hyperlink>
      <w:r>
        <w:rPr>
          <w:shd w:fill="auto" w:val="clear"/>
        </w:rPr>
        <w:t xml:space="preserve"> государственного надзора за маломерными судами, используемыми в некоммерческих целях;</w:t>
      </w:r>
    </w:p>
    <w:p>
      <w:pPr>
        <w:pStyle w:val="Normal"/>
        <w:ind w:left="0" w:right="0" w:firstLine="698"/>
        <w:rPr/>
      </w:pPr>
      <w:bookmarkStart w:id="6" w:name="sub_13"/>
      <w:bookmarkEnd w:id="6"/>
      <w:r>
        <w:rPr/>
        <w:t xml:space="preserve"> </w:t>
      </w:r>
      <w:hyperlink w:anchor="sub_3000">
        <w:r>
          <w:rPr>
            <w:shd w:fill="auto" w:val="clear"/>
          </w:rPr>
          <w:t>Положение</w:t>
        </w:r>
      </w:hyperlink>
      <w:r>
        <w:rPr>
          <w:shd w:fill="auto" w:val="clear"/>
        </w:rPr>
        <w:t xml:space="preserve"> о классификации и освидетельствовании маломерных судов, используемых в некоммерческих целях.</w:t>
      </w:r>
    </w:p>
    <w:p>
      <w:pPr>
        <w:pStyle w:val="Normal"/>
        <w:rPr/>
      </w:pPr>
      <w:bookmarkStart w:id="7" w:name="sub_13"/>
      <w:bookmarkStart w:id="8" w:name="sub_2"/>
      <w:bookmarkEnd w:id="7"/>
      <w:bookmarkEnd w:id="8"/>
      <w:r>
        <w:rPr/>
        <w:t xml:space="preserve">2. Внести в </w:t>
      </w:r>
      <w:hyperlink r:id="rId3">
        <w:r>
          <w:rPr/>
          <w:t>постановление</w:t>
        </w:r>
      </w:hyperlink>
      <w:r>
        <w:rPr/>
        <w:t xml:space="preserve"> Правительства Российской Федерации от 18 сентября 2013 г.</w:t>
        <w:br/>
        <w:t>N 820 "О государственном надзоре за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39, ст. 4976; 2021, N 45, ст. 7511) следующие изменения:</w:t>
      </w:r>
    </w:p>
    <w:p>
      <w:pPr>
        <w:pStyle w:val="Normal"/>
        <w:rPr/>
      </w:pPr>
      <w:bookmarkStart w:id="9" w:name="sub_2"/>
      <w:bookmarkStart w:id="10" w:name="sub_21"/>
      <w:bookmarkEnd w:id="9"/>
      <w:bookmarkEnd w:id="10"/>
      <w:r>
        <w:rPr/>
        <w:t xml:space="preserve">а) </w:t>
      </w:r>
      <w:hyperlink r:id="rId4">
        <w:r>
          <w:rPr/>
          <w:t>наименование</w:t>
        </w:r>
      </w:hyperlink>
      <w:r>
        <w:rPr/>
        <w:t xml:space="preserve"> изложить в следующей редакции:</w:t>
      </w:r>
    </w:p>
    <w:p>
      <w:pPr>
        <w:pStyle w:val="Normal"/>
        <w:rPr/>
      </w:pPr>
      <w:bookmarkStart w:id="11" w:name="sub_21"/>
      <w:bookmarkEnd w:id="11"/>
      <w:r>
        <w:rPr/>
        <w:t>"</w:t>
      </w:r>
    </w:p>
    <w:p>
      <w:pPr>
        <w:pStyle w:val="1"/>
        <w:rPr/>
      </w:pPr>
      <w:r>
        <w:rPr/>
        <w:t>О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w:t>
      </w:r>
    </w:p>
    <w:p>
      <w:pPr>
        <w:pStyle w:val="Normal"/>
        <w:ind w:left="0" w:right="0" w:firstLine="698"/>
        <w:jc w:val="right"/>
        <w:rPr/>
      </w:pPr>
      <w:r>
        <w:rPr/>
        <w:t>";</w:t>
      </w:r>
    </w:p>
    <w:p>
      <w:pPr>
        <w:pStyle w:val="Normal"/>
        <w:rPr/>
      </w:pPr>
      <w:bookmarkStart w:id="12" w:name="sub_22"/>
      <w:bookmarkEnd w:id="12"/>
      <w:r>
        <w:rPr/>
        <w:t xml:space="preserve">б) </w:t>
      </w:r>
      <w:hyperlink r:id="rId5">
        <w:r>
          <w:rPr/>
          <w:t>абзацы второй</w:t>
        </w:r>
      </w:hyperlink>
      <w:r>
        <w:rPr/>
        <w:t xml:space="preserve"> и </w:t>
      </w:r>
      <w:hyperlink r:id="rId6">
        <w:r>
          <w:rPr/>
          <w:t>четвертый пункта 2</w:t>
        </w:r>
      </w:hyperlink>
      <w:r>
        <w:rPr/>
        <w:t xml:space="preserve"> признать утратившими силу с 28 февраля 2022 г.</w:t>
      </w:r>
    </w:p>
    <w:p>
      <w:pPr>
        <w:pStyle w:val="Normal"/>
        <w:rPr/>
      </w:pPr>
      <w:bookmarkStart w:id="13" w:name="sub_22"/>
      <w:bookmarkStart w:id="14" w:name="sub_3"/>
      <w:bookmarkEnd w:id="13"/>
      <w:bookmarkEnd w:id="14"/>
      <w:r>
        <w:rPr/>
        <w:t>3. Признать утратившими силу:</w:t>
      </w:r>
    </w:p>
    <w:p>
      <w:pPr>
        <w:pStyle w:val="Normal"/>
        <w:rPr/>
      </w:pPr>
      <w:hyperlink r:id="rId7">
        <w:bookmarkStart w:id="15" w:name="sub_3"/>
        <w:bookmarkStart w:id="16" w:name="sub_31"/>
        <w:bookmarkEnd w:id="15"/>
        <w:bookmarkEnd w:id="16"/>
        <w:r>
          <w:rPr/>
          <w:t>постановление</w:t>
        </w:r>
      </w:hyperlink>
      <w:r>
        <w:rPr/>
        <w:t xml:space="preserve">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ст. 5499);</w:t>
      </w:r>
    </w:p>
    <w:p>
      <w:pPr>
        <w:pStyle w:val="Normal"/>
        <w:rPr/>
      </w:pPr>
      <w:hyperlink r:id="rId8">
        <w:bookmarkStart w:id="17" w:name="sub_31"/>
        <w:bookmarkStart w:id="18" w:name="sub_32"/>
        <w:bookmarkEnd w:id="17"/>
        <w:bookmarkEnd w:id="18"/>
        <w:r>
          <w:rPr/>
          <w:t>пункт 6</w:t>
        </w:r>
      </w:hyperlink>
      <w:r>
        <w:rPr/>
        <w:t xml:space="preserve"> изменений, которые вносятся в постановления Правительства Российской Федерации, утвержденных </w:t>
      </w:r>
      <w:hyperlink r:id="rId9">
        <w:r>
          <w:rPr/>
          <w:t>постановлением</w:t>
        </w:r>
      </w:hyperlink>
      <w:r>
        <w:rPr/>
        <w:t xml:space="preserve"> Правительства Российской Федерации от 24 марта 2009 г. N 251 "О мерах по совершенствованию системы контроля за спортивными судами в Российской Федерации" (Собрание законодательства Российской Федерации, 2009, N 13, ст. 1558);</w:t>
      </w:r>
    </w:p>
    <w:p>
      <w:pPr>
        <w:pStyle w:val="Normal"/>
        <w:rPr/>
      </w:pPr>
      <w:hyperlink r:id="rId10">
        <w:bookmarkStart w:id="19" w:name="sub_32"/>
        <w:bookmarkStart w:id="20" w:name="sub_33"/>
        <w:bookmarkEnd w:id="19"/>
        <w:bookmarkEnd w:id="20"/>
        <w:r>
          <w:rPr/>
          <w:t>постановление</w:t>
        </w:r>
      </w:hyperlink>
      <w:r>
        <w:rPr/>
        <w:t xml:space="preserve"> Правительства Российской Федерации от 22 июля 2013 г. N 617 "О внесении изменений в 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2013, N 30, ст. 4123).</w:t>
      </w:r>
    </w:p>
    <w:p>
      <w:pPr>
        <w:pStyle w:val="Normal"/>
        <w:rPr/>
      </w:pPr>
      <w:bookmarkStart w:id="21" w:name="sub_33"/>
      <w:bookmarkStart w:id="22" w:name="sub_4"/>
      <w:bookmarkEnd w:id="21"/>
      <w:bookmarkEnd w:id="22"/>
      <w:r>
        <w:rPr/>
        <w:t xml:space="preserve">4. Установить, что </w:t>
      </w:r>
      <w:hyperlink w:anchor="sub_12">
        <w:r>
          <w:rPr/>
          <w:t>абзацы третий</w:t>
        </w:r>
      </w:hyperlink>
      <w:r>
        <w:rPr/>
        <w:t xml:space="preserve"> и </w:t>
      </w:r>
      <w:hyperlink w:anchor="sub_13">
        <w:r>
          <w:rPr/>
          <w:t>четвертый пункта 1</w:t>
        </w:r>
      </w:hyperlink>
      <w:r>
        <w:rPr/>
        <w:t xml:space="preserve"> настоящего постановления вступают в силу с 1 марта 2022 г.</w:t>
      </w:r>
    </w:p>
    <w:p>
      <w:pPr>
        <w:pStyle w:val="Normal"/>
        <w:rPr/>
      </w:pPr>
      <w:r>
        <w:rPr/>
      </w:r>
      <w:bookmarkStart w:id="23" w:name="sub_4"/>
      <w:bookmarkStart w:id="24" w:name="sub_4"/>
      <w:bookmarkEnd w:id="24"/>
    </w:p>
    <w:tbl>
      <w:tblPr>
        <w:tblStyle w:val="Style_2"/>
        <w:tblW w:w="10300" w:type="dxa"/>
        <w:jc w:val="left"/>
        <w:tblInd w:w="109" w:type="dxa"/>
        <w:tblCellMar>
          <w:top w:w="0" w:type="dxa"/>
          <w:left w:w="108" w:type="dxa"/>
          <w:bottom w:w="0" w:type="dxa"/>
          <w:right w:w="108" w:type="dxa"/>
        </w:tblCellMar>
      </w:tblPr>
      <w:tblGrid>
        <w:gridCol w:w="6867"/>
        <w:gridCol w:w="3432"/>
      </w:tblGrid>
      <w:tr>
        <w:trPr/>
        <w:tc>
          <w:tcPr>
            <w:tcW w:w="6867" w:type="dxa"/>
            <w:tcBorders/>
          </w:tcPr>
          <w:p>
            <w:pPr>
              <w:pStyle w:val="Style27"/>
              <w:rPr/>
            </w:pPr>
            <w:r>
              <w:rPr/>
              <w:t>Председатель Правительства</w:t>
              <w:br/>
              <w:t>Российской Федерации</w:t>
            </w:r>
          </w:p>
        </w:tc>
        <w:tc>
          <w:tcPr>
            <w:tcW w:w="3432" w:type="dxa"/>
            <w:tcBorders/>
          </w:tcPr>
          <w:p>
            <w:pPr>
              <w:pStyle w:val="Style32"/>
              <w:ind w:left="0" w:right="0" w:hanging="0"/>
              <w:jc w:val="right"/>
              <w:rPr/>
            </w:pPr>
            <w:r>
              <w:rPr/>
              <w:t>М. Мишустин</w:t>
            </w:r>
          </w:p>
        </w:tc>
      </w:tr>
    </w:tbl>
    <w:p>
      <w:pPr>
        <w:pStyle w:val="Normal"/>
        <w:rPr/>
      </w:pPr>
      <w:r>
        <w:rPr/>
      </w:r>
    </w:p>
    <w:p>
      <w:pPr>
        <w:pStyle w:val="Normal"/>
        <w:ind w:left="0" w:right="0" w:firstLine="698"/>
        <w:jc w:val="right"/>
        <w:rPr/>
      </w:pPr>
      <w:bookmarkStart w:id="25" w:name="sub_1000"/>
      <w:bookmarkEnd w:id="25"/>
      <w:r>
        <w:rPr/>
        <w:t>УТВЕРЖДЕНО</w:t>
        <w:br/>
        <w:t>постановлением Правительства</w:t>
        <w:br/>
        <w:t>Российской Федерации</w:t>
        <w:br/>
        <w:t>от 8 февраля 2022 г. N 132</w:t>
      </w:r>
    </w:p>
    <w:p>
      <w:pPr>
        <w:pStyle w:val="Normal"/>
        <w:rPr/>
      </w:pPr>
      <w:r>
        <w:rPr/>
      </w:r>
      <w:bookmarkStart w:id="26" w:name="sub_1000"/>
      <w:bookmarkStart w:id="27" w:name="sub_1000"/>
      <w:bookmarkEnd w:id="27"/>
    </w:p>
    <w:p>
      <w:pPr>
        <w:pStyle w:val="1"/>
        <w:rPr/>
      </w:pPr>
      <w:r>
        <w:rPr/>
        <w:t>Положение</w:t>
        <w:br/>
        <w:t>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rPr/>
      </w:pPr>
      <w:r>
        <w:rPr/>
      </w:r>
    </w:p>
    <w:p>
      <w:pPr>
        <w:pStyle w:val="Normal"/>
        <w:rPr/>
      </w:pPr>
      <w:bookmarkStart w:id="28" w:name="sub_1001"/>
      <w:bookmarkEnd w:id="28"/>
      <w:r>
        <w:rPr/>
        <w:t>1.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rPr/>
      </w:pPr>
      <w:bookmarkStart w:id="29" w:name="sub_1001"/>
      <w:bookmarkStart w:id="30" w:name="sub_1002"/>
      <w:bookmarkEnd w:id="29"/>
      <w:bookmarkEnd w:id="30"/>
      <w:r>
        <w:rPr/>
        <w:t>2. В систему Государственной инспекции по маломерным судам входят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территориальные органы Государственной инспекции по маломерным судам в составе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соответствующие подразделения и организации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rPr/>
      </w:pPr>
      <w:bookmarkStart w:id="31" w:name="sub_1002"/>
      <w:bookmarkStart w:id="32" w:name="sub_1003"/>
      <w:bookmarkEnd w:id="31"/>
      <w:bookmarkEnd w:id="32"/>
      <w:r>
        <w:rPr/>
        <w:t xml:space="preserve">3. Государственная инспекция по маломерным судам руководствуется в своей деятельности </w:t>
      </w:r>
      <w:hyperlink r:id="rId11">
        <w:r>
          <w:rPr/>
          <w:t>Конституцией</w:t>
        </w:r>
      </w:hyperlink>
      <w:r>
        <w:rPr/>
        <w:t xml:space="preserve">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
    <w:p>
      <w:pPr>
        <w:pStyle w:val="Normal"/>
        <w:rPr/>
      </w:pPr>
      <w:bookmarkStart w:id="33" w:name="sub_1003"/>
      <w:bookmarkStart w:id="34" w:name="sub_1004"/>
      <w:bookmarkEnd w:id="33"/>
      <w:bookmarkEnd w:id="34"/>
      <w:r>
        <w:rPr/>
        <w:t>4. Государственная инспекция по маломерным судам осуществляет свою деятельность в отношении:</w:t>
      </w:r>
    </w:p>
    <w:p>
      <w:pPr>
        <w:pStyle w:val="Normal"/>
        <w:rPr/>
      </w:pPr>
      <w:bookmarkStart w:id="35" w:name="sub_1004"/>
      <w:bookmarkStart w:id="36" w:name="sub_1041"/>
      <w:bookmarkEnd w:id="35"/>
      <w:bookmarkEnd w:id="36"/>
      <w:r>
        <w:rPr/>
        <w:t>а) маломерных судов, используемых в некоммерческих целях (далее - маломерные суда);</w:t>
      </w:r>
    </w:p>
    <w:p>
      <w:pPr>
        <w:pStyle w:val="Normal"/>
        <w:rPr/>
      </w:pPr>
      <w:bookmarkStart w:id="37" w:name="sub_1041"/>
      <w:bookmarkStart w:id="38" w:name="sub_1042"/>
      <w:bookmarkEnd w:id="37"/>
      <w:bookmarkEnd w:id="38"/>
      <w:r>
        <w:rPr/>
        <w:t>б) баз (сооружений) для стоянок маломерных судов;</w:t>
      </w:r>
    </w:p>
    <w:p>
      <w:pPr>
        <w:pStyle w:val="Normal"/>
        <w:rPr/>
      </w:pPr>
      <w:bookmarkStart w:id="39" w:name="sub_1042"/>
      <w:bookmarkStart w:id="40" w:name="sub_1043"/>
      <w:bookmarkEnd w:id="39"/>
      <w:bookmarkEnd w:id="40"/>
      <w:r>
        <w:rPr/>
        <w:t>в) пляжей, специально оборудованных для купания;</w:t>
      </w:r>
    </w:p>
    <w:p>
      <w:pPr>
        <w:pStyle w:val="Normal"/>
        <w:rPr/>
      </w:pPr>
      <w:bookmarkStart w:id="41" w:name="sub_1043"/>
      <w:bookmarkStart w:id="42" w:name="sub_1044"/>
      <w:bookmarkEnd w:id="41"/>
      <w:bookmarkEnd w:id="42"/>
      <w:r>
        <w:rPr/>
        <w:t>г) переправ (кроме паромных переправ), на которых используются маломерные суда, и ледовых переправ;</w:t>
      </w:r>
    </w:p>
    <w:p>
      <w:pPr>
        <w:pStyle w:val="Normal"/>
        <w:rPr/>
      </w:pPr>
      <w:bookmarkStart w:id="43" w:name="sub_1044"/>
      <w:bookmarkStart w:id="44" w:name="sub_1045"/>
      <w:bookmarkEnd w:id="43"/>
      <w:bookmarkEnd w:id="44"/>
      <w:r>
        <w:rPr/>
        <w:t xml:space="preserve">д) наплавных мостов на внутренних водах, не включенных в </w:t>
      </w:r>
      <w:hyperlink r:id="rId12">
        <w:r>
          <w:rPr/>
          <w:t>перечень</w:t>
        </w:r>
      </w:hyperlink>
      <w:r>
        <w:rPr/>
        <w:t xml:space="preserve"> внутренних водных путей Российской Федерации, утверждаемый Правительством Российской Федерации.</w:t>
      </w:r>
    </w:p>
    <w:p>
      <w:pPr>
        <w:pStyle w:val="Normal"/>
        <w:rPr/>
      </w:pPr>
      <w:bookmarkStart w:id="45" w:name="sub_1045"/>
      <w:bookmarkStart w:id="46" w:name="sub_1005"/>
      <w:bookmarkEnd w:id="45"/>
      <w:bookmarkEnd w:id="46"/>
      <w:r>
        <w:rPr/>
        <w:t>5. Основными задачами Государственной инспекции по маломерным судам является обеспечение в пределах своей компетенции безопасности людей и охраны жизни людей во внутренних водах и в территориальном море Российской Федерации, включая внутренние водные пути и внутренние морские воды (далее - водные объекты).</w:t>
      </w:r>
    </w:p>
    <w:p>
      <w:pPr>
        <w:pStyle w:val="Normal"/>
        <w:rPr/>
      </w:pPr>
      <w:bookmarkStart w:id="47" w:name="sub_1005"/>
      <w:bookmarkStart w:id="48" w:name="sub_1006"/>
      <w:bookmarkEnd w:id="47"/>
      <w:bookmarkEnd w:id="48"/>
      <w:r>
        <w:rPr/>
        <w:t>6. Государственная инспекция по маломерным судам осуществляет следующие функции:</w:t>
      </w:r>
    </w:p>
    <w:p>
      <w:pPr>
        <w:pStyle w:val="Normal"/>
        <w:rPr/>
      </w:pPr>
      <w:bookmarkStart w:id="49" w:name="sub_1006"/>
      <w:bookmarkStart w:id="50" w:name="sub_1061"/>
      <w:bookmarkEnd w:id="49"/>
      <w:bookmarkEnd w:id="50"/>
      <w:r>
        <w:rPr/>
        <w:t>а) осуществляет государственный надзор за маломерными судами;</w:t>
      </w:r>
    </w:p>
    <w:p>
      <w:pPr>
        <w:pStyle w:val="Normal"/>
        <w:rPr/>
      </w:pPr>
      <w:bookmarkStart w:id="51" w:name="sub_1061"/>
      <w:bookmarkStart w:id="52" w:name="sub_1062"/>
      <w:bookmarkEnd w:id="51"/>
      <w:bookmarkEnd w:id="52"/>
      <w:r>
        <w:rPr/>
        <w:t>б) осуществляет федеральный государственный контроль (надзор) за безопасностью людей на водных объектах;</w:t>
      </w:r>
    </w:p>
    <w:p>
      <w:pPr>
        <w:pStyle w:val="Normal"/>
        <w:rPr/>
      </w:pPr>
      <w:bookmarkStart w:id="53" w:name="sub_1062"/>
      <w:bookmarkStart w:id="54" w:name="sub_1063"/>
      <w:bookmarkEnd w:id="53"/>
      <w:bookmarkEnd w:id="54"/>
      <w:r>
        <w:rPr/>
        <w:t>в) проводит классификацию и освидетельствование маломерных судов в порядке, устанавливаемом Правительством Российской Федерации;</w:t>
      </w:r>
    </w:p>
    <w:p>
      <w:pPr>
        <w:pStyle w:val="Normal"/>
        <w:rPr/>
      </w:pPr>
      <w:bookmarkStart w:id="55" w:name="sub_1063"/>
      <w:bookmarkStart w:id="56" w:name="sub_1064"/>
      <w:bookmarkEnd w:id="55"/>
      <w:bookmarkEnd w:id="56"/>
      <w:r>
        <w:rPr/>
        <w:t xml:space="preserve">г) осуществляет классификацию маломерных судов на соответствие требованиям </w:t>
      </w:r>
      <w:hyperlink r:id="rId13">
        <w:r>
          <w:rPr/>
          <w:t>технического регламента</w:t>
        </w:r>
      </w:hyperlink>
      <w:r>
        <w:rPr/>
        <w:t xml:space="preserve"> Таможенного союза "О безопасности маломерных судов";</w:t>
      </w:r>
    </w:p>
    <w:p>
      <w:pPr>
        <w:pStyle w:val="Normal"/>
        <w:rPr/>
      </w:pPr>
      <w:bookmarkStart w:id="57" w:name="sub_1064"/>
      <w:bookmarkStart w:id="58" w:name="sub_1065"/>
      <w:bookmarkEnd w:id="57"/>
      <w:bookmarkEnd w:id="58"/>
      <w:r>
        <w:rPr/>
        <w:t>д) оказывает государственную услугу по государственной регистрации маломерных судов;</w:t>
      </w:r>
    </w:p>
    <w:p>
      <w:pPr>
        <w:pStyle w:val="Normal"/>
        <w:rPr/>
      </w:pPr>
      <w:bookmarkStart w:id="59" w:name="sub_1065"/>
      <w:bookmarkStart w:id="60" w:name="sub_1066"/>
      <w:bookmarkEnd w:id="59"/>
      <w:bookmarkEnd w:id="60"/>
      <w:r>
        <w:rPr/>
        <w:t>е) оказывает государственную услугу по аттестации на право управления маломерными судами, включающую в себя проверку теоретических знаний и практических навыков по судовождению и выдачу удостоверения на право управления маломерным судном;</w:t>
      </w:r>
    </w:p>
    <w:p>
      <w:pPr>
        <w:pStyle w:val="Normal"/>
        <w:rPr/>
      </w:pPr>
      <w:bookmarkStart w:id="61" w:name="sub_1066"/>
      <w:bookmarkStart w:id="62" w:name="sub_1067"/>
      <w:bookmarkEnd w:id="61"/>
      <w:bookmarkEnd w:id="62"/>
      <w:r>
        <w:rPr/>
        <w:t>ж) осуществляет учет маломерных судов и ведение реестра маломерных судов,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pPr>
        <w:pStyle w:val="Normal"/>
        <w:rPr/>
      </w:pPr>
      <w:bookmarkStart w:id="63" w:name="sub_1067"/>
      <w:bookmarkStart w:id="64" w:name="sub_1068"/>
      <w:bookmarkEnd w:id="63"/>
      <w:bookmarkEnd w:id="64"/>
      <w:r>
        <w:rPr/>
        <w:t>з) 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 веществ;</w:t>
      </w:r>
    </w:p>
    <w:p>
      <w:pPr>
        <w:pStyle w:val="Normal"/>
        <w:rPr/>
      </w:pPr>
      <w:bookmarkStart w:id="65" w:name="sub_1068"/>
      <w:bookmarkStart w:id="66" w:name="sub_1069"/>
      <w:bookmarkEnd w:id="65"/>
      <w:bookmarkEnd w:id="66"/>
      <w:r>
        <w:rPr/>
        <w:t xml:space="preserve">и) осуществляет учет аварий и происшествий с маломерными судами, несчастных случаев с людьми на объектах, указанных в </w:t>
      </w:r>
      <w:hyperlink w:anchor="sub_1042">
        <w:r>
          <w:rPr/>
          <w:t>подпунктах "б" - "д" пункта 4</w:t>
        </w:r>
      </w:hyperlink>
      <w:r>
        <w:rPr/>
        <w:t xml:space="preserve"> настоящего Положения (далее - поднадзорные объекты), сбор и обработку информации в области безопасности людей на водных объектах;</w:t>
      </w:r>
    </w:p>
    <w:p>
      <w:pPr>
        <w:pStyle w:val="Normal"/>
        <w:rPr/>
      </w:pPr>
      <w:bookmarkStart w:id="67" w:name="sub_1069"/>
      <w:bookmarkStart w:id="68" w:name="sub_10610"/>
      <w:bookmarkEnd w:id="67"/>
      <w:bookmarkEnd w:id="68"/>
      <w:r>
        <w:rPr/>
        <w:t>к) осуществляет учет поднадзорных объектов;</w:t>
      </w:r>
    </w:p>
    <w:p>
      <w:pPr>
        <w:pStyle w:val="Normal"/>
        <w:rPr/>
      </w:pPr>
      <w:bookmarkStart w:id="69" w:name="sub_10610"/>
      <w:bookmarkStart w:id="70" w:name="sub_10611"/>
      <w:bookmarkEnd w:id="69"/>
      <w:bookmarkEnd w:id="70"/>
      <w:r>
        <w:rPr/>
        <w:t>л)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pPr>
        <w:pStyle w:val="Normal"/>
        <w:rPr/>
      </w:pPr>
      <w:bookmarkStart w:id="71" w:name="sub_10611"/>
      <w:bookmarkStart w:id="72" w:name="sub_10612"/>
      <w:bookmarkEnd w:id="71"/>
      <w:bookmarkEnd w:id="72"/>
      <w:r>
        <w:rPr/>
        <w:t>м) осуществляет планирование и проведение разъяснительной и профилактической работы среди населения по обеспечению безопасности людей на водных объектах и предупреждения аварийности маломерных судов, учет профилактических мероприятий;</w:t>
      </w:r>
    </w:p>
    <w:p>
      <w:pPr>
        <w:pStyle w:val="Normal"/>
        <w:rPr/>
      </w:pPr>
      <w:bookmarkStart w:id="73" w:name="sub_10612"/>
      <w:bookmarkStart w:id="74" w:name="sub_10613"/>
      <w:bookmarkEnd w:id="73"/>
      <w:bookmarkEnd w:id="74"/>
      <w:r>
        <w:rPr/>
        <w:t>н) осуществляет в установленном порядке производство по делам об административных правонарушениях в пределах своей компетенции;</w:t>
      </w:r>
    </w:p>
    <w:p>
      <w:pPr>
        <w:pStyle w:val="Normal"/>
        <w:rPr/>
      </w:pPr>
      <w:bookmarkStart w:id="75" w:name="sub_10613"/>
      <w:bookmarkStart w:id="76" w:name="sub_10614"/>
      <w:bookmarkEnd w:id="75"/>
      <w:bookmarkEnd w:id="76"/>
      <w:r>
        <w:rPr/>
        <w:t>о) представляет в соответствии с законодательством Российской Федерации в налоговые органы сведения о маломерных судах, зарегистрированных и исключенных из реестра маломерных судов, и лицах, на которые зарегистрированы эти маломерные суда;</w:t>
      </w:r>
    </w:p>
    <w:p>
      <w:pPr>
        <w:pStyle w:val="Normal"/>
        <w:rPr/>
      </w:pPr>
      <w:bookmarkStart w:id="77" w:name="sub_10614"/>
      <w:bookmarkStart w:id="78" w:name="sub_10615"/>
      <w:bookmarkEnd w:id="77"/>
      <w:bookmarkEnd w:id="78"/>
      <w:r>
        <w:rPr/>
        <w:t>п) участвует в поиске и спасании людей на водных объектах;</w:t>
      </w:r>
    </w:p>
    <w:p>
      <w:pPr>
        <w:pStyle w:val="Normal"/>
        <w:rPr/>
      </w:pPr>
      <w:bookmarkStart w:id="79" w:name="sub_10615"/>
      <w:bookmarkStart w:id="80" w:name="sub_10616"/>
      <w:bookmarkEnd w:id="79"/>
      <w:bookmarkEnd w:id="80"/>
      <w:r>
        <w:rPr/>
        <w:t>р) участвует в мероприятиях по предупреждению и ликвидации чрезвычайных ситуаций на водных объектах;</w:t>
      </w:r>
    </w:p>
    <w:p>
      <w:pPr>
        <w:pStyle w:val="Normal"/>
        <w:rPr/>
      </w:pPr>
      <w:bookmarkStart w:id="81" w:name="sub_10616"/>
      <w:bookmarkStart w:id="82" w:name="sub_10617"/>
      <w:bookmarkEnd w:id="81"/>
      <w:bookmarkEnd w:id="82"/>
      <w:r>
        <w:rPr/>
        <w:t>с) участвует в разработке нормативных правовых актов и технических регламентов в области пользования маломерными судами и безопасности людей на водных объектах.</w:t>
      </w:r>
    </w:p>
    <w:p>
      <w:pPr>
        <w:pStyle w:val="Normal"/>
        <w:rPr/>
      </w:pPr>
      <w:bookmarkStart w:id="83" w:name="sub_10617"/>
      <w:bookmarkStart w:id="84" w:name="sub_1007"/>
      <w:bookmarkEnd w:id="83"/>
      <w:bookmarkEnd w:id="84"/>
      <w:r>
        <w:rPr/>
        <w:t>7. Главный государственный инспектор по маломерным судам и заместители Главного государственного инспектора по маломерным судам назначаются на должность и освобождаются от должности Министром Российской Федерации по делам гражданской обороны, чрезвычайным ситуациям и ликвидации последствий стихийных бедствий.</w:t>
      </w:r>
    </w:p>
    <w:p>
      <w:pPr>
        <w:pStyle w:val="Normal"/>
        <w:rPr/>
      </w:pPr>
      <w:bookmarkStart w:id="85" w:name="sub_1007"/>
      <w:bookmarkStart w:id="86" w:name="sub_1008"/>
      <w:bookmarkEnd w:id="85"/>
      <w:bookmarkEnd w:id="86"/>
      <w:r>
        <w:rPr/>
        <w:t>8. Министерством Российской Федерации по делам гражданской обороны, чрезвычайным ситуациям и ликвидации последствий стихийных бедствий утверждаются:</w:t>
      </w:r>
    </w:p>
    <w:p>
      <w:pPr>
        <w:pStyle w:val="Normal"/>
        <w:rPr/>
      </w:pPr>
      <w:bookmarkStart w:id="87" w:name="sub_1008"/>
      <w:bookmarkStart w:id="88" w:name="sub_1081"/>
      <w:bookmarkEnd w:id="87"/>
      <w:bookmarkEnd w:id="88"/>
      <w:r>
        <w:rPr/>
        <w:t>а) типовая организационно-штатная структура Государственной инспекции по маломерным судам;</w:t>
      </w:r>
    </w:p>
    <w:p>
      <w:pPr>
        <w:pStyle w:val="Normal"/>
        <w:rPr/>
      </w:pPr>
      <w:bookmarkStart w:id="89" w:name="sub_1081"/>
      <w:bookmarkStart w:id="90" w:name="sub_1082"/>
      <w:bookmarkEnd w:id="89"/>
      <w:bookmarkEnd w:id="90"/>
      <w:r>
        <w:rPr/>
        <w:t>б) перечень должностей государственных инспекторов по маломерным судам и их обязанности;</w:t>
      </w:r>
    </w:p>
    <w:p>
      <w:pPr>
        <w:pStyle w:val="Normal"/>
        <w:rPr/>
      </w:pPr>
      <w:bookmarkStart w:id="91" w:name="sub_1082"/>
      <w:bookmarkStart w:id="92" w:name="sub_1083"/>
      <w:bookmarkEnd w:id="91"/>
      <w:bookmarkEnd w:id="92"/>
      <w:r>
        <w:rPr/>
        <w:t>в) положение о внештатных общественных инспекторах;</w:t>
      </w:r>
    </w:p>
    <w:p>
      <w:pPr>
        <w:pStyle w:val="Normal"/>
        <w:rPr/>
      </w:pPr>
      <w:bookmarkStart w:id="93" w:name="sub_1083"/>
      <w:bookmarkStart w:id="94" w:name="sub_1084"/>
      <w:bookmarkEnd w:id="93"/>
      <w:bookmarkEnd w:id="94"/>
      <w:r>
        <w:rPr/>
        <w:t>г) нормативные правовые акты, регламентирующие порядок пользования поднадзорными объектами, порядок государственной регистрации маломерных судов и аттестации на право управления маломерными судами;</w:t>
      </w:r>
    </w:p>
    <w:p>
      <w:pPr>
        <w:pStyle w:val="Normal"/>
        <w:rPr/>
      </w:pPr>
      <w:bookmarkStart w:id="95" w:name="sub_1084"/>
      <w:bookmarkStart w:id="96" w:name="sub_1085"/>
      <w:bookmarkEnd w:id="95"/>
      <w:bookmarkEnd w:id="96"/>
      <w:r>
        <w:rPr/>
        <w:t>д) формы судового билета и документов, подтверждающих право управления маломерным судном.</w:t>
      </w:r>
    </w:p>
    <w:p>
      <w:pPr>
        <w:pStyle w:val="Normal"/>
        <w:rPr/>
      </w:pPr>
      <w:bookmarkStart w:id="97" w:name="sub_1085"/>
      <w:bookmarkStart w:id="98" w:name="sub_1009"/>
      <w:bookmarkEnd w:id="97"/>
      <w:bookmarkEnd w:id="98"/>
      <w:r>
        <w:rPr/>
        <w:t>9. Главный государственный инспектор по маломерным судам утверждает перечень экзаменационных вопросов для аттестации на право управления маломерными судами и ответов на них.</w:t>
      </w:r>
    </w:p>
    <w:p>
      <w:pPr>
        <w:pStyle w:val="Normal"/>
        <w:rPr/>
      </w:pPr>
      <w:bookmarkStart w:id="99" w:name="sub_1009"/>
      <w:bookmarkStart w:id="100" w:name="sub_1010"/>
      <w:bookmarkEnd w:id="99"/>
      <w:bookmarkEnd w:id="100"/>
      <w:r>
        <w:rPr/>
        <w:t>10. Государственная инспекция по маломерным судам имеет печати, штампы и бланки установленного образца со своим наименованием, вымпел и эмблему, утверждаемые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rPr/>
      </w:pPr>
      <w:bookmarkStart w:id="101" w:name="sub_1010"/>
      <w:bookmarkStart w:id="102" w:name="sub_1011"/>
      <w:bookmarkEnd w:id="101"/>
      <w:bookmarkEnd w:id="102"/>
      <w:r>
        <w:rPr/>
        <w:t>11. Государственные инспекторы по маломерным судам имеют право ношения форменной одежды и знаков различия в порядке, утвержденном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rPr/>
      </w:pPr>
      <w:r>
        <w:rPr/>
      </w:r>
      <w:bookmarkStart w:id="103" w:name="sub_1011"/>
      <w:bookmarkStart w:id="104" w:name="sub_1011"/>
      <w:bookmarkEnd w:id="104"/>
    </w:p>
    <w:p>
      <w:pPr>
        <w:pStyle w:val="Style29"/>
        <w:rPr>
          <w:color w:val="000000"/>
          <w:sz w:val="16"/>
          <w:highlight w:val="white"/>
        </w:rPr>
      </w:pPr>
      <w:bookmarkStart w:id="105" w:name="sub_2000"/>
      <w:bookmarkEnd w:id="105"/>
      <w:r>
        <w:rPr>
          <w:color w:val="000000"/>
          <w:sz w:val="16"/>
          <w:shd w:fill="F0F0F0" w:val="clear"/>
        </w:rPr>
        <w:t>ГАРАНТ:</w:t>
      </w:r>
    </w:p>
    <w:p>
      <w:pPr>
        <w:pStyle w:val="Style29"/>
        <w:rPr>
          <w:highlight w:val="white"/>
        </w:rPr>
      </w:pPr>
      <w:bookmarkStart w:id="106" w:name="sub_2000"/>
      <w:bookmarkEnd w:id="106"/>
      <w:r>
        <w:rPr/>
        <w:t xml:space="preserve"> </w:t>
      </w:r>
      <w:r>
        <w:rPr>
          <w:shd w:fill="F0F0F0" w:val="clear"/>
        </w:rPr>
        <w:t xml:space="preserve">Правила </w:t>
      </w:r>
      <w:hyperlink w:anchor="sub_4">
        <w:r>
          <w:rPr>
            <w:shd w:fill="F0F0F0" w:val="clear"/>
          </w:rPr>
          <w:t>вступают в силу</w:t>
        </w:r>
      </w:hyperlink>
      <w:r>
        <w:rPr>
          <w:shd w:fill="F0F0F0" w:val="clear"/>
        </w:rPr>
        <w:t xml:space="preserve"> с 1 марта 2022 г.</w:t>
      </w:r>
    </w:p>
    <w:p>
      <w:pPr>
        <w:pStyle w:val="Normal"/>
        <w:ind w:left="0" w:right="0" w:firstLine="698"/>
        <w:jc w:val="right"/>
        <w:rPr>
          <w:highlight w:val="cyan"/>
        </w:rPr>
      </w:pPr>
      <w:r>
        <w:rPr/>
        <w:t xml:space="preserve"> </w:t>
      </w:r>
      <w:r>
        <w:rPr>
          <w:shd w:fill="auto" w:val="clear"/>
        </w:rPr>
        <w:t>УТВЕРЖДЕНЫ</w:t>
        <w:br/>
        <w:t>постановлением Правительства</w:t>
        <w:br/>
        <w:t>Российской Федерации</w:t>
        <w:br/>
        <w:t>от 8 февраля 2022 г. N 132</w:t>
      </w:r>
    </w:p>
    <w:p>
      <w:pPr>
        <w:pStyle w:val="Normal"/>
        <w:rPr/>
      </w:pPr>
      <w:r>
        <w:rPr/>
      </w:r>
    </w:p>
    <w:p>
      <w:pPr>
        <w:pStyle w:val="1"/>
        <w:rPr/>
      </w:pPr>
      <w:r>
        <w:rPr>
          <w:shd w:fill="auto" w:val="clear"/>
        </w:rPr>
        <w:t>Правила</w:t>
        <w:br/>
        <w:t>государственного надзора за маломерными судами, используемыми в некоммерческих целях</w:t>
      </w:r>
    </w:p>
    <w:p>
      <w:pPr>
        <w:pStyle w:val="Normal"/>
        <w:rPr/>
      </w:pPr>
      <w:r>
        <w:rPr/>
      </w:r>
    </w:p>
    <w:p>
      <w:pPr>
        <w:pStyle w:val="1"/>
        <w:rPr/>
      </w:pPr>
      <w:bookmarkStart w:id="107" w:name="sub_2100"/>
      <w:bookmarkEnd w:id="107"/>
      <w:r>
        <w:rPr>
          <w:shd w:fill="auto" w:val="clear"/>
        </w:rPr>
        <w:t>I. Общие положения</w:t>
      </w:r>
    </w:p>
    <w:p>
      <w:pPr>
        <w:pStyle w:val="Normal"/>
        <w:rPr/>
      </w:pPr>
      <w:r>
        <w:rPr/>
      </w:r>
      <w:bookmarkStart w:id="108" w:name="sub_2100"/>
      <w:bookmarkStart w:id="109" w:name="sub_2100"/>
      <w:bookmarkEnd w:id="109"/>
    </w:p>
    <w:p>
      <w:pPr>
        <w:pStyle w:val="Normal"/>
        <w:ind w:left="0" w:right="0" w:firstLine="698"/>
        <w:rPr/>
      </w:pPr>
      <w:bookmarkStart w:id="110" w:name="sub_2001"/>
      <w:bookmarkEnd w:id="110"/>
      <w:r>
        <w:rPr/>
        <w:t xml:space="preserve"> </w:t>
      </w:r>
      <w:r>
        <w:rPr>
          <w:shd w:fill="auto" w:val="clear"/>
        </w:rPr>
        <w:t>1. Настоящие Правила устанавливают порядок осуществления государственного надзора за маломерными судами, используемыми в некоммерческих целях (далее соответственно - государственный надзор за маломерными судами, маломерные суда).</w:t>
      </w:r>
    </w:p>
    <w:p>
      <w:pPr>
        <w:pStyle w:val="Normal"/>
        <w:ind w:left="0" w:right="0" w:firstLine="698"/>
        <w:rPr/>
      </w:pPr>
      <w:bookmarkStart w:id="111" w:name="sub_2001"/>
      <w:bookmarkStart w:id="112" w:name="sub_2002"/>
      <w:bookmarkEnd w:id="111"/>
      <w:bookmarkEnd w:id="112"/>
      <w:r>
        <w:rPr/>
        <w:t xml:space="preserve"> </w:t>
      </w:r>
      <w:r>
        <w:rPr>
          <w:shd w:fill="auto" w:val="clear"/>
        </w:rPr>
        <w:t>2. Государственный надзор за маломерными судами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во внутренних водах и территориальном море Российской Федерации, включая внутренние водные пути и внутренние морские воды (далее - водные объекты).</w:t>
      </w:r>
    </w:p>
    <w:p>
      <w:pPr>
        <w:pStyle w:val="Normal"/>
        <w:ind w:left="0" w:right="0" w:firstLine="698"/>
        <w:rPr/>
      </w:pPr>
      <w:bookmarkStart w:id="113" w:name="sub_2002"/>
      <w:bookmarkStart w:id="114" w:name="sub_2003"/>
      <w:bookmarkEnd w:id="113"/>
      <w:bookmarkEnd w:id="114"/>
      <w:r>
        <w:rPr/>
        <w:t xml:space="preserve"> </w:t>
      </w:r>
      <w:r>
        <w:rPr>
          <w:shd w:fill="auto" w:val="clear"/>
        </w:rPr>
        <w:t xml:space="preserve">3. Должностными лицами, уполномоченными на осуществление государственного надзора за маломерными судами, являются должностные лица Государственной инспекции по маломерным судам, занимающие должности, включенные в </w:t>
      </w:r>
      <w:hyperlink r:id="rId14">
        <w:r>
          <w:rPr>
            <w:shd w:fill="auto" w:val="clear"/>
          </w:rPr>
          <w:t>перечень</w:t>
        </w:r>
      </w:hyperlink>
      <w:r>
        <w:rPr>
          <w:shd w:fill="auto" w:val="clear"/>
        </w:rPr>
        <w:t xml:space="preserve"> должностей государственных инспекторов по маломерным судам (далее - государственные инспекторы), утверждаемый Министром Российской Федерации по делам гражданской обороны, чрезвычайным ситуациям и ликвидации последствий стихийных бедствий.</w:t>
      </w:r>
    </w:p>
    <w:p>
      <w:pPr>
        <w:pStyle w:val="Normal"/>
        <w:ind w:left="0" w:right="0" w:firstLine="698"/>
        <w:rPr/>
      </w:pPr>
      <w:bookmarkStart w:id="115" w:name="sub_2003"/>
      <w:bookmarkStart w:id="116" w:name="sub_2004"/>
      <w:bookmarkEnd w:id="115"/>
      <w:bookmarkEnd w:id="116"/>
      <w:r>
        <w:rPr/>
        <w:t xml:space="preserve"> </w:t>
      </w:r>
      <w:r>
        <w:rPr>
          <w:shd w:fill="auto" w:val="clear"/>
        </w:rPr>
        <w:t>4. Должностными лицами, уполномоченными на принятие решений о проведении мероприятий по государственному надзору за маломерными судами, являются:</w:t>
      </w:r>
    </w:p>
    <w:p>
      <w:pPr>
        <w:pStyle w:val="Normal"/>
        <w:ind w:left="0" w:right="0" w:firstLine="698"/>
        <w:rPr/>
      </w:pPr>
      <w:bookmarkStart w:id="117" w:name="sub_2004"/>
      <w:bookmarkStart w:id="118" w:name="sub_2041"/>
      <w:bookmarkEnd w:id="117"/>
      <w:bookmarkEnd w:id="118"/>
      <w:r>
        <w:rPr/>
        <w:t xml:space="preserve"> </w:t>
      </w:r>
      <w:r>
        <w:rPr>
          <w:shd w:fill="auto" w:val="clear"/>
        </w:rPr>
        <w:t>а)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либо лицо, его замещающее;</w:t>
      </w:r>
    </w:p>
    <w:p>
      <w:pPr>
        <w:pStyle w:val="Normal"/>
        <w:ind w:left="0" w:right="0" w:firstLine="698"/>
        <w:rPr/>
      </w:pPr>
      <w:bookmarkStart w:id="119" w:name="sub_2041"/>
      <w:bookmarkStart w:id="120" w:name="sub_2042"/>
      <w:bookmarkEnd w:id="119"/>
      <w:bookmarkEnd w:id="120"/>
      <w:r>
        <w:rPr/>
        <w:t xml:space="preserve"> </w:t>
      </w:r>
      <w:r>
        <w:rPr>
          <w:shd w:fill="auto" w:val="clear"/>
        </w:rPr>
        <w:t>б) главный государственный инспектор по маломерным судам субъекта Российской Федерации.</w:t>
      </w:r>
    </w:p>
    <w:p>
      <w:pPr>
        <w:pStyle w:val="Normal"/>
        <w:ind w:left="0" w:right="0" w:firstLine="698"/>
        <w:rPr/>
      </w:pPr>
      <w:bookmarkStart w:id="121" w:name="sub_2042"/>
      <w:bookmarkStart w:id="122" w:name="sub_2005"/>
      <w:bookmarkEnd w:id="121"/>
      <w:bookmarkEnd w:id="122"/>
      <w:r>
        <w:rPr/>
        <w:t xml:space="preserve"> </w:t>
      </w:r>
      <w:r>
        <w:rPr>
          <w:shd w:fill="auto" w:val="clear"/>
        </w:rPr>
        <w:t xml:space="preserve">5. Государственные инспекторы при осуществлении государственного надзора за маломерными судами руководствуются в своей деятельности </w:t>
      </w:r>
      <w:hyperlink r:id="rId15">
        <w:r>
          <w:rPr>
            <w:shd w:fill="auto" w:val="clear"/>
          </w:rPr>
          <w:t>Конституцией</w:t>
        </w:r>
      </w:hyperlink>
      <w:r>
        <w:rPr>
          <w:shd w:fill="auto" w:val="clear"/>
        </w:rPr>
        <w:t xml:space="preserve">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 и субъектов Российской Федерации в части пользования маломерными судами и настоящими Правилами.</w:t>
      </w:r>
    </w:p>
    <w:p>
      <w:pPr>
        <w:pStyle w:val="Normal"/>
        <w:ind w:left="0" w:right="0" w:firstLine="698"/>
        <w:rPr/>
      </w:pPr>
      <w:bookmarkStart w:id="123" w:name="sub_2005"/>
      <w:bookmarkStart w:id="124" w:name="sub_2006"/>
      <w:bookmarkEnd w:id="123"/>
      <w:bookmarkEnd w:id="124"/>
      <w:r>
        <w:rPr/>
        <w:t xml:space="preserve"> </w:t>
      </w:r>
      <w:r>
        <w:rPr>
          <w:shd w:fill="auto" w:val="clear"/>
        </w:rPr>
        <w:t>6. Предметом государственного надзора за маломерными судами является соблюдение судоводителями и иными лицами, управляющими маломерными судами, требований нормативных правовых актов, регламентирующих порядок пользования маломерными судами.</w:t>
      </w:r>
    </w:p>
    <w:p>
      <w:pPr>
        <w:pStyle w:val="Normal"/>
        <w:ind w:left="0" w:right="0" w:firstLine="698"/>
        <w:rPr/>
      </w:pPr>
      <w:bookmarkStart w:id="125" w:name="sub_2006"/>
      <w:bookmarkStart w:id="126" w:name="sub_2007"/>
      <w:bookmarkEnd w:id="125"/>
      <w:bookmarkEnd w:id="126"/>
      <w:r>
        <w:rPr/>
        <w:t xml:space="preserve"> </w:t>
      </w:r>
      <w:r>
        <w:rPr>
          <w:shd w:fill="auto" w:val="clear"/>
        </w:rPr>
        <w:t>7. Государственный надзор за маломерными судами направлен на предупреждение, выявление и пресечение нарушений правил пользования маломерными судами.</w:t>
      </w:r>
    </w:p>
    <w:p>
      <w:pPr>
        <w:pStyle w:val="Normal"/>
        <w:ind w:left="0" w:right="0" w:firstLine="698"/>
        <w:rPr/>
      </w:pPr>
      <w:bookmarkStart w:id="127" w:name="sub_2007"/>
      <w:bookmarkStart w:id="128" w:name="sub_2008"/>
      <w:bookmarkEnd w:id="127"/>
      <w:bookmarkEnd w:id="128"/>
      <w:r>
        <w:rPr/>
        <w:t xml:space="preserve"> </w:t>
      </w:r>
      <w:r>
        <w:rPr>
          <w:shd w:fill="auto" w:val="clear"/>
        </w:rPr>
        <w:t>8. Государственный надзор за маломерными судами осуществляется посредством проведения на водных объектах патрулирования и выставления плавучих постов (далее - мероприятия по надзору).</w:t>
      </w:r>
    </w:p>
    <w:p>
      <w:pPr>
        <w:pStyle w:val="Normal"/>
        <w:ind w:left="0" w:right="0" w:firstLine="698"/>
        <w:rPr/>
      </w:pPr>
      <w:bookmarkStart w:id="129" w:name="sub_2008"/>
      <w:bookmarkEnd w:id="129"/>
      <w:r>
        <w:rPr/>
        <w:t xml:space="preserve"> </w:t>
      </w:r>
      <w:r>
        <w:rPr>
          <w:shd w:fill="auto" w:val="clear"/>
        </w:rPr>
        <w:t>Патрулирование осуществляется путем систематического обследования водных объектов или их участков должностными лицами органов Государственной инспекции по маломерным судам в назначенных районах или на определенных маршрутах с целью предупреждения, своевременного выявления и пресечения нарушений требований пользования маломерными судами.</w:t>
      </w:r>
    </w:p>
    <w:p>
      <w:pPr>
        <w:pStyle w:val="Normal"/>
        <w:ind w:left="0" w:right="0" w:firstLine="698"/>
        <w:rPr/>
      </w:pPr>
      <w:r>
        <w:rPr/>
        <w:t xml:space="preserve"> </w:t>
      </w:r>
      <w:r>
        <w:rPr>
          <w:shd w:fill="auto" w:val="clear"/>
        </w:rPr>
        <w:t>Плавучий пост организуется путем выставления на водном объекте или его участке судна Государственной инспекции по маломерным судам с государственным инспектором на борту с целью предупреждения, своевременного выявления и пресечения нарушений требований пользования маломерными судами.</w:t>
      </w:r>
    </w:p>
    <w:p>
      <w:pPr>
        <w:pStyle w:val="Normal"/>
        <w:ind w:left="0" w:right="0" w:firstLine="698"/>
        <w:rPr/>
      </w:pPr>
      <w:bookmarkStart w:id="130" w:name="sub_2009"/>
      <w:bookmarkEnd w:id="130"/>
      <w:r>
        <w:rPr/>
        <w:t xml:space="preserve"> </w:t>
      </w:r>
      <w:r>
        <w:rPr>
          <w:shd w:fill="auto" w:val="clear"/>
        </w:rPr>
        <w:t>9. При осуществлении государственного надзора за маломерными судами государственные инспекторы имеют право в установленном законодательством порядке:</w:t>
      </w:r>
    </w:p>
    <w:p>
      <w:pPr>
        <w:pStyle w:val="Normal"/>
        <w:ind w:left="0" w:right="0" w:firstLine="698"/>
        <w:rPr/>
      </w:pPr>
      <w:bookmarkStart w:id="131" w:name="sub_2009"/>
      <w:bookmarkStart w:id="132" w:name="sub_2091"/>
      <w:bookmarkEnd w:id="131"/>
      <w:bookmarkEnd w:id="132"/>
      <w:r>
        <w:rPr/>
        <w:t xml:space="preserve"> </w:t>
      </w:r>
      <w:r>
        <w:rPr>
          <w:shd w:fill="auto" w:val="clear"/>
        </w:rPr>
        <w:t>а) останавливать маломерные суда при выявлении признаков административного правонарушения, а также для проверки документов, подтверждающих право управления и пользования маломерным судном;</w:t>
      </w:r>
    </w:p>
    <w:p>
      <w:pPr>
        <w:pStyle w:val="Normal"/>
        <w:ind w:left="0" w:right="0" w:firstLine="698"/>
        <w:rPr/>
      </w:pPr>
      <w:bookmarkStart w:id="133" w:name="sub_2091"/>
      <w:bookmarkStart w:id="134" w:name="sub_2092"/>
      <w:bookmarkEnd w:id="133"/>
      <w:bookmarkEnd w:id="134"/>
      <w:r>
        <w:rPr/>
        <w:t xml:space="preserve"> </w:t>
      </w:r>
      <w:r>
        <w:rPr>
          <w:shd w:fill="auto" w:val="clear"/>
        </w:rPr>
        <w:t>б) проводить досмотр маломерных судов без нарушения их конструктивной целостности;</w:t>
      </w:r>
    </w:p>
    <w:p>
      <w:pPr>
        <w:pStyle w:val="Normal"/>
        <w:ind w:left="0" w:right="0" w:firstLine="698"/>
        <w:rPr/>
      </w:pPr>
      <w:bookmarkStart w:id="135" w:name="sub_2092"/>
      <w:bookmarkStart w:id="136" w:name="sub_2093"/>
      <w:bookmarkEnd w:id="135"/>
      <w:bookmarkEnd w:id="136"/>
      <w:r>
        <w:rPr/>
        <w:t xml:space="preserve"> </w:t>
      </w:r>
      <w:r>
        <w:rPr>
          <w:shd w:fill="auto" w:val="clear"/>
        </w:rPr>
        <w:t>в) освидетельствовать при наличии признаков опьянения лиц, управляющих маломерными судами, на состояние алкогольного опьянения;</w:t>
      </w:r>
    </w:p>
    <w:p>
      <w:pPr>
        <w:pStyle w:val="Normal"/>
        <w:ind w:left="0" w:right="0" w:firstLine="698"/>
        <w:rPr/>
      </w:pPr>
      <w:bookmarkStart w:id="137" w:name="sub_2093"/>
      <w:bookmarkStart w:id="138" w:name="sub_2094"/>
      <w:bookmarkEnd w:id="137"/>
      <w:bookmarkEnd w:id="138"/>
      <w:r>
        <w:rPr/>
        <w:t xml:space="preserve"> </w:t>
      </w:r>
      <w:r>
        <w:rPr>
          <w:shd w:fill="auto" w:val="clear"/>
        </w:rPr>
        <w:t>г) при отказе лица, управляющего маломерным судном,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направлять указанное лицо на медицинское освидетельствование на состояние опьянения;</w:t>
      </w:r>
    </w:p>
    <w:p>
      <w:pPr>
        <w:pStyle w:val="Normal"/>
        <w:ind w:left="0" w:right="0" w:firstLine="698"/>
        <w:rPr/>
      </w:pPr>
      <w:bookmarkStart w:id="139" w:name="sub_2094"/>
      <w:bookmarkStart w:id="140" w:name="sub_2095"/>
      <w:bookmarkEnd w:id="139"/>
      <w:bookmarkEnd w:id="140"/>
      <w:r>
        <w:rPr/>
        <w:t xml:space="preserve"> </w:t>
      </w:r>
      <w:r>
        <w:rPr>
          <w:shd w:fill="auto" w:val="clear"/>
        </w:rPr>
        <w:t>д) отстранять от управления маломерными судами лиц, не имеющих при себе документов, необходимых для допуска к управлению маломерным судном;</w:t>
      </w:r>
    </w:p>
    <w:p>
      <w:pPr>
        <w:pStyle w:val="Normal"/>
        <w:ind w:left="0" w:right="0" w:firstLine="698"/>
        <w:rPr/>
      </w:pPr>
      <w:bookmarkStart w:id="141" w:name="sub_2095"/>
      <w:bookmarkStart w:id="142" w:name="sub_2096"/>
      <w:bookmarkEnd w:id="141"/>
      <w:bookmarkEnd w:id="142"/>
      <w:r>
        <w:rPr/>
        <w:t xml:space="preserve"> </w:t>
      </w:r>
      <w:r>
        <w:rPr>
          <w:shd w:fill="auto" w:val="clear"/>
        </w:rPr>
        <w:t>е) доставлять лиц, управляющих маломерными судами, в служебное помещение органа внутренних дел (полиции) или в иное служебное помещение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pPr>
        <w:pStyle w:val="Normal"/>
        <w:ind w:left="0" w:right="0" w:firstLine="698"/>
        <w:rPr/>
      </w:pPr>
      <w:bookmarkStart w:id="143" w:name="sub_2096"/>
      <w:bookmarkStart w:id="144" w:name="sub_2097"/>
      <w:bookmarkEnd w:id="143"/>
      <w:bookmarkEnd w:id="144"/>
      <w:r>
        <w:rPr/>
        <w:t xml:space="preserve"> </w:t>
      </w:r>
      <w:r>
        <w:rPr>
          <w:shd w:fill="auto" w:val="clear"/>
        </w:rPr>
        <w:t>ж) задерживать маломерные суда, то есть исключать маломерное судно из процесса пользования путем перемещения его при помощи другого маломерного судна и помещения в специально отведенное охраняемое место (специализированную стоянку);</w:t>
      </w:r>
    </w:p>
    <w:p>
      <w:pPr>
        <w:pStyle w:val="Normal"/>
        <w:ind w:left="0" w:right="0" w:firstLine="698"/>
        <w:rPr/>
      </w:pPr>
      <w:bookmarkStart w:id="145" w:name="sub_2097"/>
      <w:bookmarkStart w:id="146" w:name="sub_2098"/>
      <w:bookmarkEnd w:id="145"/>
      <w:bookmarkEnd w:id="146"/>
      <w:r>
        <w:rPr/>
        <w:t xml:space="preserve"> </w:t>
      </w:r>
      <w:r>
        <w:rPr>
          <w:shd w:fill="auto" w:val="clear"/>
        </w:rPr>
        <w:t>з) запрещать эксплуатацию маломерных судов при выявлении нарушения обязательных требований, установленных правилами пользования маломерными судами;</w:t>
      </w:r>
    </w:p>
    <w:p>
      <w:pPr>
        <w:pStyle w:val="Normal"/>
        <w:ind w:left="0" w:right="0" w:firstLine="698"/>
        <w:rPr/>
      </w:pPr>
      <w:bookmarkStart w:id="147" w:name="sub_2098"/>
      <w:bookmarkStart w:id="148" w:name="sub_2099"/>
      <w:bookmarkEnd w:id="147"/>
      <w:bookmarkEnd w:id="148"/>
      <w:r>
        <w:rPr/>
        <w:t xml:space="preserve"> </w:t>
      </w:r>
      <w:r>
        <w:rPr>
          <w:shd w:fill="auto" w:val="clear"/>
        </w:rPr>
        <w:t>и) использовать информационные системы, средства видео-, аудио- и фотофиксации, а также другие технические средства;</w:t>
      </w:r>
    </w:p>
    <w:p>
      <w:pPr>
        <w:pStyle w:val="Normal"/>
        <w:ind w:left="0" w:right="0" w:firstLine="698"/>
        <w:rPr/>
      </w:pPr>
      <w:bookmarkStart w:id="149" w:name="sub_2099"/>
      <w:bookmarkStart w:id="150" w:name="sub_20910"/>
      <w:bookmarkEnd w:id="149"/>
      <w:bookmarkEnd w:id="150"/>
      <w:r>
        <w:rPr/>
        <w:t xml:space="preserve"> </w:t>
      </w:r>
      <w:r>
        <w:rPr>
          <w:shd w:fill="auto" w:val="clear"/>
        </w:rPr>
        <w:t>к) выдавать предостережения о недопустимости нарушения обязательных требований правовых актов, устанавливающих правила пользования маломерными судами;</w:t>
      </w:r>
    </w:p>
    <w:p>
      <w:pPr>
        <w:pStyle w:val="Normal"/>
        <w:ind w:left="0" w:right="0" w:firstLine="698"/>
        <w:rPr/>
      </w:pPr>
      <w:bookmarkStart w:id="151" w:name="sub_20910"/>
      <w:bookmarkStart w:id="152" w:name="sub_20911"/>
      <w:bookmarkEnd w:id="151"/>
      <w:bookmarkEnd w:id="152"/>
      <w:r>
        <w:rPr/>
        <w:t xml:space="preserve"> </w:t>
      </w:r>
      <w:r>
        <w:rPr>
          <w:shd w:fill="auto" w:val="clear"/>
        </w:rPr>
        <w:t>л) проводить профилактические беседы в ходе проведения мероприятий по надзору;</w:t>
      </w:r>
    </w:p>
    <w:p>
      <w:pPr>
        <w:pStyle w:val="Normal"/>
        <w:ind w:left="0" w:right="0" w:firstLine="698"/>
        <w:rPr/>
      </w:pPr>
      <w:bookmarkStart w:id="153" w:name="sub_20911"/>
      <w:bookmarkStart w:id="154" w:name="sub_20912"/>
      <w:bookmarkEnd w:id="153"/>
      <w:bookmarkEnd w:id="154"/>
      <w:r>
        <w:rPr/>
        <w:t xml:space="preserve"> </w:t>
      </w:r>
      <w:r>
        <w:rPr>
          <w:shd w:fill="auto" w:val="clear"/>
        </w:rPr>
        <w:t>м) возбуждать и рассматривать дела об административных правонарушениях, применять в пределах своей компетенции административные наказания к должностным лицам и гражданам, совершившим административное правонарушение.</w:t>
      </w:r>
    </w:p>
    <w:p>
      <w:pPr>
        <w:pStyle w:val="Normal"/>
        <w:ind w:left="0" w:right="0" w:firstLine="698"/>
        <w:rPr/>
      </w:pPr>
      <w:bookmarkStart w:id="155" w:name="sub_20912"/>
      <w:bookmarkStart w:id="156" w:name="sub_2010"/>
      <w:bookmarkEnd w:id="155"/>
      <w:bookmarkEnd w:id="156"/>
      <w:r>
        <w:rPr/>
        <w:t xml:space="preserve"> </w:t>
      </w:r>
      <w:r>
        <w:rPr>
          <w:shd w:fill="auto" w:val="clear"/>
        </w:rPr>
        <w:t>10. Решение об использовании фотосъемки, аудио- и видеозаписи принимается государственным инспектором самостоятельно.</w:t>
      </w:r>
    </w:p>
    <w:p>
      <w:pPr>
        <w:pStyle w:val="Normal"/>
        <w:ind w:left="0" w:right="0" w:firstLine="698"/>
        <w:rPr/>
      </w:pPr>
      <w:bookmarkStart w:id="157" w:name="sub_2010"/>
      <w:bookmarkStart w:id="158" w:name="sub_2011"/>
      <w:bookmarkEnd w:id="157"/>
      <w:bookmarkEnd w:id="158"/>
      <w:r>
        <w:rPr/>
        <w:t xml:space="preserve"> </w:t>
      </w:r>
      <w:r>
        <w:rPr>
          <w:shd w:fill="auto" w:val="clear"/>
        </w:rPr>
        <w:t>11. Государственные инспекторы при осуществлении государственного надзора за маломерными судами обязаны:</w:t>
      </w:r>
    </w:p>
    <w:p>
      <w:pPr>
        <w:pStyle w:val="Normal"/>
        <w:ind w:left="0" w:right="0" w:firstLine="698"/>
        <w:rPr/>
      </w:pPr>
      <w:bookmarkStart w:id="159" w:name="sub_2011"/>
      <w:bookmarkStart w:id="160" w:name="sub_20111"/>
      <w:bookmarkEnd w:id="159"/>
      <w:bookmarkEnd w:id="160"/>
      <w:r>
        <w:rPr/>
        <w:t xml:space="preserve"> </w:t>
      </w:r>
      <w:r>
        <w:rPr>
          <w:shd w:fill="auto" w:val="clear"/>
        </w:rPr>
        <w:t>а) своевременно и в полной мере исполнять полномочия по предупреждению, выявлению и пресечению нарушений правил пользования маломерными судами;</w:t>
      </w:r>
    </w:p>
    <w:p>
      <w:pPr>
        <w:pStyle w:val="Normal"/>
        <w:ind w:left="0" w:right="0" w:firstLine="698"/>
        <w:rPr/>
      </w:pPr>
      <w:bookmarkStart w:id="161" w:name="sub_20111"/>
      <w:bookmarkStart w:id="162" w:name="sub_20112"/>
      <w:bookmarkEnd w:id="161"/>
      <w:bookmarkEnd w:id="162"/>
      <w:r>
        <w:rPr/>
        <w:t xml:space="preserve"> </w:t>
      </w:r>
      <w:r>
        <w:rPr>
          <w:shd w:fill="auto" w:val="clear"/>
        </w:rPr>
        <w:t>б) соблюдать законодательство Российской Федерации, права и законные интересы лиц, управляющих маломерными судами.</w:t>
      </w:r>
    </w:p>
    <w:p>
      <w:pPr>
        <w:pStyle w:val="Normal"/>
        <w:ind w:left="0" w:right="0" w:firstLine="698"/>
        <w:rPr/>
      </w:pPr>
      <w:bookmarkStart w:id="163" w:name="sub_20112"/>
      <w:bookmarkStart w:id="164" w:name="sub_2012"/>
      <w:bookmarkEnd w:id="163"/>
      <w:bookmarkEnd w:id="164"/>
      <w:r>
        <w:rPr/>
        <w:t xml:space="preserve"> </w:t>
      </w:r>
      <w:r>
        <w:rPr>
          <w:shd w:fill="auto" w:val="clear"/>
        </w:rPr>
        <w:t>12. Лицо, в отношении которого проводятся мероприятия по надзору, имеет право:</w:t>
      </w:r>
    </w:p>
    <w:p>
      <w:pPr>
        <w:pStyle w:val="Normal"/>
        <w:ind w:left="0" w:right="0" w:firstLine="698"/>
        <w:rPr/>
      </w:pPr>
      <w:bookmarkStart w:id="165" w:name="sub_2012"/>
      <w:bookmarkStart w:id="166" w:name="sub_20121"/>
      <w:bookmarkEnd w:id="165"/>
      <w:bookmarkEnd w:id="166"/>
      <w:r>
        <w:rPr/>
        <w:t xml:space="preserve"> </w:t>
      </w:r>
      <w:r>
        <w:rPr>
          <w:shd w:fill="auto" w:val="clear"/>
        </w:rPr>
        <w:t>а) давать разъяснения по вопросам, относящимся к мероприятиям по надзору;</w:t>
      </w:r>
    </w:p>
    <w:p>
      <w:pPr>
        <w:pStyle w:val="Normal"/>
        <w:ind w:left="0" w:right="0" w:firstLine="698"/>
        <w:rPr/>
      </w:pPr>
      <w:bookmarkStart w:id="167" w:name="sub_20121"/>
      <w:bookmarkStart w:id="168" w:name="sub_20122"/>
      <w:bookmarkEnd w:id="167"/>
      <w:bookmarkEnd w:id="168"/>
      <w:r>
        <w:rPr/>
        <w:t xml:space="preserve"> </w:t>
      </w:r>
      <w:r>
        <w:rPr>
          <w:shd w:fill="auto" w:val="clear"/>
        </w:rPr>
        <w:t>б) получать от государственных инспекторов информацию, которая относится к мероприятиям по надзору;</w:t>
      </w:r>
    </w:p>
    <w:p>
      <w:pPr>
        <w:pStyle w:val="Normal"/>
        <w:ind w:left="0" w:right="0" w:firstLine="698"/>
        <w:rPr/>
      </w:pPr>
      <w:bookmarkStart w:id="169" w:name="sub_20122"/>
      <w:bookmarkStart w:id="170" w:name="sub_20123"/>
      <w:bookmarkEnd w:id="169"/>
      <w:bookmarkEnd w:id="170"/>
      <w:r>
        <w:rPr/>
        <w:t xml:space="preserve"> </w:t>
      </w:r>
      <w:r>
        <w:rPr>
          <w:shd w:fill="auto" w:val="clear"/>
        </w:rPr>
        <w:t>в) знакомиться с результатами мероприятий по надзору;</w:t>
      </w:r>
    </w:p>
    <w:p>
      <w:pPr>
        <w:pStyle w:val="Normal"/>
        <w:ind w:left="0" w:right="0" w:firstLine="698"/>
        <w:rPr/>
      </w:pPr>
      <w:bookmarkStart w:id="171" w:name="sub_20123"/>
      <w:bookmarkStart w:id="172" w:name="sub_20124"/>
      <w:bookmarkEnd w:id="171"/>
      <w:bookmarkEnd w:id="172"/>
      <w:r>
        <w:rPr/>
        <w:t xml:space="preserve"> </w:t>
      </w:r>
      <w:r>
        <w:rPr>
          <w:shd w:fill="auto" w:val="clear"/>
        </w:rPr>
        <w:t>г) обжаловать решения, действия (бездействие) государственных инспекторов в соответствии с законодательством Российской Федерации.</w:t>
      </w:r>
    </w:p>
    <w:p>
      <w:pPr>
        <w:pStyle w:val="Normal"/>
        <w:rPr/>
      </w:pPr>
      <w:r>
        <w:rPr/>
      </w:r>
      <w:bookmarkStart w:id="173" w:name="sub_20124"/>
      <w:bookmarkStart w:id="174" w:name="sub_20124"/>
      <w:bookmarkEnd w:id="174"/>
    </w:p>
    <w:p>
      <w:pPr>
        <w:pStyle w:val="1"/>
        <w:rPr/>
      </w:pPr>
      <w:bookmarkStart w:id="175" w:name="sub_2200"/>
      <w:bookmarkEnd w:id="175"/>
      <w:r>
        <w:rPr>
          <w:shd w:fill="auto" w:val="clear"/>
        </w:rPr>
        <w:t>II. Планирование и учет мероприятий по надзору</w:t>
      </w:r>
    </w:p>
    <w:p>
      <w:pPr>
        <w:pStyle w:val="Normal"/>
        <w:rPr/>
      </w:pPr>
      <w:r>
        <w:rPr/>
      </w:r>
      <w:bookmarkStart w:id="176" w:name="sub_2200"/>
      <w:bookmarkStart w:id="177" w:name="sub_2200"/>
      <w:bookmarkEnd w:id="177"/>
    </w:p>
    <w:p>
      <w:pPr>
        <w:pStyle w:val="Normal"/>
        <w:ind w:left="0" w:right="0" w:firstLine="698"/>
        <w:rPr/>
      </w:pPr>
      <w:bookmarkStart w:id="178" w:name="sub_2013"/>
      <w:bookmarkEnd w:id="178"/>
      <w:r>
        <w:rPr/>
        <w:t xml:space="preserve"> </w:t>
      </w:r>
      <w:r>
        <w:rPr>
          <w:shd w:fill="auto" w:val="clear"/>
        </w:rPr>
        <w:t>13.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издается приказ, устанавливающий зоны деятельности (ответственности) инспекторских подразделений Государственной инспекции по маломерным судам, осуществляющих государственный надзор за маломерными судами.</w:t>
      </w:r>
    </w:p>
    <w:p>
      <w:pPr>
        <w:pStyle w:val="Normal"/>
        <w:ind w:left="0" w:right="0" w:firstLine="698"/>
        <w:rPr/>
      </w:pPr>
      <w:bookmarkStart w:id="179" w:name="sub_2013"/>
      <w:bookmarkStart w:id="180" w:name="sub_2014"/>
      <w:bookmarkEnd w:id="179"/>
      <w:bookmarkEnd w:id="180"/>
      <w:r>
        <w:rPr/>
        <w:t xml:space="preserve"> </w:t>
      </w:r>
      <w:r>
        <w:rPr>
          <w:shd w:fill="auto" w:val="clear"/>
        </w:rPr>
        <w:t>14. План государственного надзора за маломерными судами на следующий календарный год разрабатывается начальником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 центр), согласовывается с главным государственным инспектором по маломерным судам субъекта Российской Федерации и утверждается приказом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до 15 декабря текущего года.</w:t>
      </w:r>
    </w:p>
    <w:p>
      <w:pPr>
        <w:pStyle w:val="Normal"/>
        <w:ind w:left="0" w:right="0" w:firstLine="698"/>
        <w:rPr/>
      </w:pPr>
      <w:bookmarkStart w:id="181" w:name="sub_2014"/>
      <w:bookmarkStart w:id="182" w:name="sub_2015"/>
      <w:bookmarkEnd w:id="181"/>
      <w:bookmarkEnd w:id="182"/>
      <w:r>
        <w:rPr/>
        <w:t xml:space="preserve"> </w:t>
      </w:r>
      <w:r>
        <w:rPr>
          <w:shd w:fill="auto" w:val="clear"/>
        </w:rPr>
        <w:t>15. Годовой план государственного надзора за маломерными судами включает в себя:</w:t>
      </w:r>
    </w:p>
    <w:p>
      <w:pPr>
        <w:pStyle w:val="Normal"/>
        <w:ind w:left="0" w:right="0" w:firstLine="698"/>
        <w:rPr/>
      </w:pPr>
      <w:bookmarkStart w:id="183" w:name="sub_2015"/>
      <w:bookmarkStart w:id="184" w:name="sub_20151"/>
      <w:bookmarkEnd w:id="183"/>
      <w:bookmarkEnd w:id="184"/>
      <w:r>
        <w:rPr/>
        <w:t xml:space="preserve"> </w:t>
      </w:r>
      <w:r>
        <w:rPr>
          <w:shd w:fill="auto" w:val="clear"/>
        </w:rPr>
        <w:t>а) наименования инспекторских подразделений центра;</w:t>
      </w:r>
    </w:p>
    <w:p>
      <w:pPr>
        <w:pStyle w:val="Normal"/>
        <w:ind w:left="0" w:right="0" w:firstLine="698"/>
        <w:rPr/>
      </w:pPr>
      <w:bookmarkStart w:id="185" w:name="sub_20151"/>
      <w:bookmarkStart w:id="186" w:name="sub_20152"/>
      <w:bookmarkEnd w:id="185"/>
      <w:bookmarkEnd w:id="186"/>
      <w:r>
        <w:rPr/>
        <w:t xml:space="preserve"> </w:t>
      </w:r>
      <w:r>
        <w:rPr>
          <w:shd w:fill="auto" w:val="clear"/>
        </w:rPr>
        <w:t>б) зоны ответственности, закрепленные за каждым инспекторским подразделением центра;</w:t>
      </w:r>
    </w:p>
    <w:p>
      <w:pPr>
        <w:pStyle w:val="Normal"/>
        <w:ind w:left="0" w:right="0" w:firstLine="698"/>
        <w:rPr>
          <w:highlight w:val="cyan"/>
        </w:rPr>
      </w:pPr>
      <w:bookmarkStart w:id="187" w:name="sub_20152"/>
      <w:bookmarkStart w:id="188" w:name="sub_20153"/>
      <w:bookmarkEnd w:id="187"/>
      <w:bookmarkEnd w:id="188"/>
      <w:r>
        <w:rPr/>
        <w:t xml:space="preserve"> </w:t>
      </w:r>
      <w:r>
        <w:rPr>
          <w:shd w:fill="auto" w:val="clear"/>
        </w:rPr>
        <w:t>в) перечень сил и средств, закрепленных за подразделениями инспекторских подразделений</w:t>
      </w:r>
      <w:r>
        <w:rPr>
          <w:shd w:fill="D8EDE8" w:val="clear"/>
        </w:rPr>
        <w:t xml:space="preserve"> </w:t>
      </w:r>
      <w:r>
        <w:rPr>
          <w:shd w:fill="auto" w:val="clear"/>
        </w:rPr>
        <w:t>центра, для осуществления государственного надзора за маломерными судами;</w:t>
      </w:r>
    </w:p>
    <w:p>
      <w:pPr>
        <w:pStyle w:val="Normal"/>
        <w:ind w:left="0" w:right="0" w:firstLine="698"/>
        <w:rPr/>
      </w:pPr>
      <w:bookmarkStart w:id="189" w:name="sub_20153"/>
      <w:bookmarkStart w:id="190" w:name="sub_20154"/>
      <w:bookmarkEnd w:id="189"/>
      <w:bookmarkEnd w:id="190"/>
      <w:r>
        <w:rPr/>
        <w:t xml:space="preserve"> </w:t>
      </w:r>
      <w:r>
        <w:rPr>
          <w:shd w:fill="auto" w:val="clear"/>
        </w:rPr>
        <w:t>г) виды мероприятий по надзору, планируемых при осуществлении государственного надзора за маломерными судами;</w:t>
      </w:r>
    </w:p>
    <w:p>
      <w:pPr>
        <w:pStyle w:val="Normal"/>
        <w:ind w:left="0" w:right="0" w:firstLine="698"/>
        <w:rPr/>
      </w:pPr>
      <w:bookmarkStart w:id="191" w:name="sub_20154"/>
      <w:bookmarkStart w:id="192" w:name="sub_20155"/>
      <w:bookmarkEnd w:id="191"/>
      <w:bookmarkEnd w:id="192"/>
      <w:r>
        <w:rPr/>
        <w:t xml:space="preserve"> </w:t>
      </w:r>
      <w:r>
        <w:rPr>
          <w:shd w:fill="auto" w:val="clear"/>
        </w:rPr>
        <w:t>д) количество мероприятий по надзору, планируемых при осуществлении государственного надзора за маломерными судами;</w:t>
      </w:r>
    </w:p>
    <w:p>
      <w:pPr>
        <w:pStyle w:val="Normal"/>
        <w:ind w:left="0" w:right="0" w:firstLine="698"/>
        <w:rPr/>
      </w:pPr>
      <w:bookmarkStart w:id="193" w:name="sub_20155"/>
      <w:bookmarkStart w:id="194" w:name="sub_20156"/>
      <w:bookmarkEnd w:id="193"/>
      <w:bookmarkEnd w:id="194"/>
      <w:r>
        <w:rPr/>
        <w:t xml:space="preserve"> </w:t>
      </w:r>
      <w:r>
        <w:rPr>
          <w:shd w:fill="auto" w:val="clear"/>
        </w:rPr>
        <w:t>е) отметку о выполнении мероприятий по надзору.</w:t>
      </w:r>
    </w:p>
    <w:p>
      <w:pPr>
        <w:pStyle w:val="Normal"/>
        <w:ind w:left="0" w:right="0" w:firstLine="698"/>
        <w:rPr/>
      </w:pPr>
      <w:bookmarkStart w:id="195" w:name="sub_20156"/>
      <w:bookmarkStart w:id="196" w:name="sub_2016"/>
      <w:bookmarkEnd w:id="195"/>
      <w:bookmarkEnd w:id="196"/>
      <w:r>
        <w:rPr/>
        <w:t xml:space="preserve"> </w:t>
      </w:r>
      <w:r>
        <w:rPr>
          <w:shd w:fill="auto" w:val="clear"/>
        </w:rPr>
        <w:t>16. На основании годового плана государственного надзора за маломерными судами начальником центра представляются, а главным государственным инспектором по маломерным судам субъекта Российской Федерации до 25-го числа текущего месяца утверждаются планы государственного надзора за маломерными судами на следующий месяц.</w:t>
      </w:r>
    </w:p>
    <w:p>
      <w:pPr>
        <w:pStyle w:val="Normal"/>
        <w:ind w:left="0" w:right="0" w:firstLine="698"/>
        <w:rPr/>
      </w:pPr>
      <w:bookmarkStart w:id="197" w:name="sub_2016"/>
      <w:bookmarkStart w:id="198" w:name="sub_2017"/>
      <w:bookmarkEnd w:id="197"/>
      <w:bookmarkEnd w:id="198"/>
      <w:r>
        <w:rPr/>
        <w:t xml:space="preserve"> </w:t>
      </w:r>
      <w:r>
        <w:rPr>
          <w:shd w:fill="auto" w:val="clear"/>
        </w:rPr>
        <w:t>17. Ежемесячный план государственного надзора за маломерными судами включает в себя:</w:t>
      </w:r>
    </w:p>
    <w:p>
      <w:pPr>
        <w:pStyle w:val="Normal"/>
        <w:ind w:left="0" w:right="0" w:firstLine="698"/>
        <w:rPr/>
      </w:pPr>
      <w:bookmarkStart w:id="199" w:name="sub_2017"/>
      <w:bookmarkStart w:id="200" w:name="sub_20171"/>
      <w:bookmarkEnd w:id="199"/>
      <w:bookmarkEnd w:id="200"/>
      <w:r>
        <w:rPr/>
        <w:t xml:space="preserve"> </w:t>
      </w:r>
      <w:r>
        <w:rPr>
          <w:shd w:fill="auto" w:val="clear"/>
        </w:rPr>
        <w:t>а) наименования инспекторских подразделений центра, осуществляющих государственный надзор за маломерными судами;</w:t>
      </w:r>
    </w:p>
    <w:p>
      <w:pPr>
        <w:pStyle w:val="Normal"/>
        <w:ind w:left="0" w:right="0" w:firstLine="698"/>
        <w:rPr/>
      </w:pPr>
      <w:bookmarkStart w:id="201" w:name="sub_20171"/>
      <w:bookmarkStart w:id="202" w:name="sub_20172"/>
      <w:bookmarkEnd w:id="201"/>
      <w:bookmarkEnd w:id="202"/>
      <w:r>
        <w:rPr/>
        <w:t xml:space="preserve"> </w:t>
      </w:r>
      <w:r>
        <w:rPr>
          <w:shd w:fill="auto" w:val="clear"/>
        </w:rPr>
        <w:t>б) место проведения мероприятий по надзору (наименование административно-территориальной единицы, наименование водного объекта или его участка);</w:t>
      </w:r>
    </w:p>
    <w:p>
      <w:pPr>
        <w:pStyle w:val="Normal"/>
        <w:ind w:left="0" w:right="0" w:firstLine="698"/>
        <w:rPr/>
      </w:pPr>
      <w:bookmarkStart w:id="203" w:name="sub_20172"/>
      <w:bookmarkStart w:id="204" w:name="sub_20173"/>
      <w:bookmarkEnd w:id="203"/>
      <w:bookmarkEnd w:id="204"/>
      <w:r>
        <w:rPr/>
        <w:t xml:space="preserve"> </w:t>
      </w:r>
      <w:r>
        <w:rPr>
          <w:shd w:fill="auto" w:val="clear"/>
        </w:rPr>
        <w:t>в) перечень сил и средств, привлекаемых к мероприятиям по надзору;</w:t>
      </w:r>
    </w:p>
    <w:p>
      <w:pPr>
        <w:pStyle w:val="Normal"/>
        <w:ind w:left="0" w:right="0" w:firstLine="698"/>
        <w:rPr/>
      </w:pPr>
      <w:bookmarkStart w:id="205" w:name="sub_20173"/>
      <w:bookmarkStart w:id="206" w:name="sub_20174"/>
      <w:bookmarkEnd w:id="205"/>
      <w:bookmarkEnd w:id="206"/>
      <w:r>
        <w:rPr/>
        <w:t xml:space="preserve"> </w:t>
      </w:r>
      <w:r>
        <w:rPr>
          <w:shd w:fill="auto" w:val="clear"/>
        </w:rPr>
        <w:t>г) вид мероприятия по надзору;</w:t>
      </w:r>
    </w:p>
    <w:p>
      <w:pPr>
        <w:pStyle w:val="Normal"/>
        <w:ind w:left="0" w:right="0" w:firstLine="698"/>
        <w:rPr/>
      </w:pPr>
      <w:bookmarkStart w:id="207" w:name="sub_20174"/>
      <w:bookmarkStart w:id="208" w:name="sub_20175"/>
      <w:bookmarkEnd w:id="207"/>
      <w:bookmarkEnd w:id="208"/>
      <w:r>
        <w:rPr/>
        <w:t xml:space="preserve"> </w:t>
      </w:r>
      <w:r>
        <w:rPr>
          <w:shd w:fill="auto" w:val="clear"/>
        </w:rPr>
        <w:t>д) количество планируемых мероприятий по надзору;</w:t>
      </w:r>
    </w:p>
    <w:p>
      <w:pPr>
        <w:pStyle w:val="Normal"/>
        <w:ind w:left="0" w:right="0" w:firstLine="698"/>
        <w:rPr/>
      </w:pPr>
      <w:bookmarkStart w:id="209" w:name="sub_20175"/>
      <w:bookmarkStart w:id="210" w:name="sub_20176"/>
      <w:bookmarkEnd w:id="209"/>
      <w:bookmarkEnd w:id="210"/>
      <w:r>
        <w:rPr/>
        <w:t xml:space="preserve"> </w:t>
      </w:r>
      <w:r>
        <w:rPr>
          <w:shd w:fill="auto" w:val="clear"/>
        </w:rPr>
        <w:t>е) даты проведения планируемых мероприятий по надзору;</w:t>
      </w:r>
    </w:p>
    <w:p>
      <w:pPr>
        <w:pStyle w:val="Normal"/>
        <w:ind w:left="0" w:right="0" w:firstLine="698"/>
        <w:rPr/>
      </w:pPr>
      <w:bookmarkStart w:id="211" w:name="sub_20176"/>
      <w:bookmarkStart w:id="212" w:name="sub_20177"/>
      <w:bookmarkEnd w:id="211"/>
      <w:bookmarkEnd w:id="212"/>
      <w:r>
        <w:rPr/>
        <w:t xml:space="preserve"> </w:t>
      </w:r>
      <w:r>
        <w:rPr>
          <w:shd w:fill="auto" w:val="clear"/>
        </w:rPr>
        <w:t>ж) отметку о выполнении мероприятий по надзору.</w:t>
      </w:r>
    </w:p>
    <w:p>
      <w:pPr>
        <w:pStyle w:val="Normal"/>
        <w:ind w:left="0" w:right="0" w:firstLine="698"/>
        <w:rPr/>
      </w:pPr>
      <w:bookmarkStart w:id="213" w:name="sub_20177"/>
      <w:bookmarkStart w:id="214" w:name="sub_2018"/>
      <w:bookmarkEnd w:id="213"/>
      <w:bookmarkEnd w:id="214"/>
      <w:r>
        <w:rPr/>
        <w:t xml:space="preserve"> </w:t>
      </w:r>
      <w:r>
        <w:rPr>
          <w:shd w:fill="auto" w:val="clear"/>
        </w:rPr>
        <w:t>18. На основании ежемесячного плана государственного надзора за маломерными судами руководителями инспекторских подразделений центра еженедельно (каждый четверг) представляется на утверждение начальнику центра еженедельный план государственного надзора за маломерными судами.</w:t>
      </w:r>
    </w:p>
    <w:p>
      <w:pPr>
        <w:pStyle w:val="Normal"/>
        <w:ind w:left="0" w:right="0" w:firstLine="698"/>
        <w:rPr/>
      </w:pPr>
      <w:bookmarkStart w:id="215" w:name="sub_2018"/>
      <w:bookmarkStart w:id="216" w:name="sub_2019"/>
      <w:bookmarkEnd w:id="215"/>
      <w:bookmarkEnd w:id="216"/>
      <w:r>
        <w:rPr/>
        <w:t xml:space="preserve"> </w:t>
      </w:r>
      <w:r>
        <w:rPr>
          <w:shd w:fill="auto" w:val="clear"/>
        </w:rPr>
        <w:t>19. Еженедельный план государственного надзора за маломерными судами включает в себя:</w:t>
      </w:r>
    </w:p>
    <w:p>
      <w:pPr>
        <w:pStyle w:val="Normal"/>
        <w:ind w:left="0" w:right="0" w:firstLine="698"/>
        <w:rPr/>
      </w:pPr>
      <w:bookmarkStart w:id="217" w:name="sub_2019"/>
      <w:bookmarkStart w:id="218" w:name="sub_20191"/>
      <w:bookmarkEnd w:id="217"/>
      <w:bookmarkEnd w:id="218"/>
      <w:r>
        <w:rPr/>
        <w:t xml:space="preserve"> </w:t>
      </w:r>
      <w:r>
        <w:rPr>
          <w:shd w:fill="auto" w:val="clear"/>
        </w:rPr>
        <w:t>а) наименование инспекторского подразделения центра, осуществляющего государственный надзор за маломерными судами;</w:t>
      </w:r>
    </w:p>
    <w:p>
      <w:pPr>
        <w:pStyle w:val="Normal"/>
        <w:ind w:left="0" w:right="0" w:firstLine="698"/>
        <w:rPr/>
      </w:pPr>
      <w:bookmarkStart w:id="219" w:name="sub_20191"/>
      <w:bookmarkStart w:id="220" w:name="sub_20192"/>
      <w:bookmarkEnd w:id="219"/>
      <w:bookmarkEnd w:id="220"/>
      <w:r>
        <w:rPr/>
        <w:t xml:space="preserve"> </w:t>
      </w:r>
      <w:r>
        <w:rPr>
          <w:shd w:fill="auto" w:val="clear"/>
        </w:rPr>
        <w:t>б) вид мероприятия по надзору;</w:t>
      </w:r>
    </w:p>
    <w:p>
      <w:pPr>
        <w:pStyle w:val="Normal"/>
        <w:ind w:left="0" w:right="0" w:firstLine="698"/>
        <w:rPr/>
      </w:pPr>
      <w:bookmarkStart w:id="221" w:name="sub_20192"/>
      <w:bookmarkStart w:id="222" w:name="sub_20193"/>
      <w:bookmarkEnd w:id="221"/>
      <w:bookmarkEnd w:id="222"/>
      <w:r>
        <w:rPr/>
        <w:t xml:space="preserve"> </w:t>
      </w:r>
      <w:r>
        <w:rPr>
          <w:shd w:fill="auto" w:val="clear"/>
        </w:rPr>
        <w:t>в) место проведения мероприятий по надзору, маршрут (наименование административно-территориальной единицы, наименование водных объектов или их участков);</w:t>
      </w:r>
    </w:p>
    <w:p>
      <w:pPr>
        <w:pStyle w:val="Normal"/>
        <w:ind w:left="0" w:right="0" w:firstLine="698"/>
        <w:rPr/>
      </w:pPr>
      <w:bookmarkStart w:id="223" w:name="sub_20193"/>
      <w:bookmarkStart w:id="224" w:name="sub_20194"/>
      <w:bookmarkEnd w:id="223"/>
      <w:bookmarkEnd w:id="224"/>
      <w:r>
        <w:rPr/>
        <w:t xml:space="preserve"> </w:t>
      </w:r>
      <w:r>
        <w:rPr>
          <w:shd w:fill="auto" w:val="clear"/>
        </w:rPr>
        <w:t>г) количество планируемых мероприятий по надзору;</w:t>
      </w:r>
    </w:p>
    <w:p>
      <w:pPr>
        <w:pStyle w:val="Normal"/>
        <w:ind w:left="0" w:right="0" w:firstLine="698"/>
        <w:rPr/>
      </w:pPr>
      <w:bookmarkStart w:id="225" w:name="sub_20194"/>
      <w:bookmarkStart w:id="226" w:name="sub_20195"/>
      <w:bookmarkEnd w:id="225"/>
      <w:bookmarkEnd w:id="226"/>
      <w:r>
        <w:rPr/>
        <w:t xml:space="preserve"> </w:t>
      </w:r>
      <w:r>
        <w:rPr>
          <w:shd w:fill="auto" w:val="clear"/>
        </w:rPr>
        <w:t>д) дату и время проведения мероприятий по надзору;</w:t>
      </w:r>
    </w:p>
    <w:p>
      <w:pPr>
        <w:pStyle w:val="Normal"/>
        <w:ind w:left="0" w:right="0" w:firstLine="698"/>
        <w:rPr/>
      </w:pPr>
      <w:bookmarkStart w:id="227" w:name="sub_20195"/>
      <w:bookmarkStart w:id="228" w:name="sub_20196"/>
      <w:bookmarkEnd w:id="227"/>
      <w:bookmarkEnd w:id="228"/>
      <w:r>
        <w:rPr/>
        <w:t xml:space="preserve"> </w:t>
      </w:r>
      <w:r>
        <w:rPr>
          <w:shd w:fill="auto" w:val="clear"/>
        </w:rPr>
        <w:t>е) фамилии и инициалы должностных лиц, уполномоченных на осуществление государственного надзора за маломерными судами, участвующих в мероприятии по надзору;</w:t>
      </w:r>
    </w:p>
    <w:p>
      <w:pPr>
        <w:pStyle w:val="Normal"/>
        <w:ind w:left="0" w:right="0" w:firstLine="698"/>
        <w:rPr/>
      </w:pPr>
      <w:bookmarkStart w:id="229" w:name="sub_20196"/>
      <w:bookmarkStart w:id="230" w:name="sub_20197"/>
      <w:bookmarkEnd w:id="229"/>
      <w:bookmarkEnd w:id="230"/>
      <w:r>
        <w:rPr/>
        <w:t xml:space="preserve"> </w:t>
      </w:r>
      <w:r>
        <w:rPr>
          <w:shd w:fill="auto" w:val="clear"/>
        </w:rPr>
        <w:t>ж) наименование и номер судна или транспортного средства, используемого для осуществления мероприятий по надзору;</w:t>
      </w:r>
    </w:p>
    <w:p>
      <w:pPr>
        <w:pStyle w:val="Normal"/>
        <w:ind w:left="0" w:right="0" w:firstLine="698"/>
        <w:rPr/>
      </w:pPr>
      <w:bookmarkStart w:id="231" w:name="sub_20197"/>
      <w:bookmarkStart w:id="232" w:name="sub_20198"/>
      <w:bookmarkEnd w:id="231"/>
      <w:bookmarkEnd w:id="232"/>
      <w:r>
        <w:rPr/>
        <w:t xml:space="preserve"> </w:t>
      </w:r>
      <w:r>
        <w:rPr>
          <w:shd w:fill="auto" w:val="clear"/>
        </w:rPr>
        <w:t>з) особые отметки, включающие в себя информацию о привлечении к мероприятиям по надзору внештатных общественных инспекторов по маломерным судам, волонтеров, дополнительных сил и средств в рамках межведомственного взаимодействия, представителей органов государственной власти субъектов Российской Федерации и органов местного самоуправления;</w:t>
      </w:r>
    </w:p>
    <w:p>
      <w:pPr>
        <w:pStyle w:val="Normal"/>
        <w:ind w:left="0" w:right="0" w:firstLine="698"/>
        <w:rPr/>
      </w:pPr>
      <w:bookmarkStart w:id="233" w:name="sub_20198"/>
      <w:bookmarkStart w:id="234" w:name="sub_20199"/>
      <w:bookmarkEnd w:id="233"/>
      <w:bookmarkEnd w:id="234"/>
      <w:r>
        <w:rPr/>
        <w:t xml:space="preserve"> </w:t>
      </w:r>
      <w:r>
        <w:rPr>
          <w:shd w:fill="auto" w:val="clear"/>
        </w:rPr>
        <w:t>и) отметку о выполнении мероприятий по надзору.</w:t>
      </w:r>
    </w:p>
    <w:p>
      <w:pPr>
        <w:pStyle w:val="Normal"/>
        <w:ind w:left="0" w:right="0" w:firstLine="698"/>
        <w:rPr/>
      </w:pPr>
      <w:bookmarkStart w:id="235" w:name="sub_20199"/>
      <w:bookmarkStart w:id="236" w:name="sub_2020"/>
      <w:bookmarkEnd w:id="235"/>
      <w:bookmarkEnd w:id="236"/>
      <w:r>
        <w:rPr/>
        <w:t xml:space="preserve"> </w:t>
      </w:r>
      <w:r>
        <w:rPr>
          <w:shd w:fill="auto" w:val="clear"/>
        </w:rPr>
        <w:t>20. В главных управлениях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где штатным расписанием центры не предусмотрены, планирование мероприятий по надзору осуществляется структурным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уполномоченным на осуществление государственного надзора за маломерными судами.</w:t>
      </w:r>
    </w:p>
    <w:p>
      <w:pPr>
        <w:pStyle w:val="Normal"/>
        <w:ind w:left="0" w:right="0" w:firstLine="698"/>
        <w:rPr/>
      </w:pPr>
      <w:bookmarkStart w:id="237" w:name="sub_2020"/>
      <w:bookmarkStart w:id="238" w:name="sub_2021"/>
      <w:bookmarkEnd w:id="237"/>
      <w:bookmarkEnd w:id="238"/>
      <w:r>
        <w:rPr/>
        <w:t xml:space="preserve"> </w:t>
      </w:r>
      <w:r>
        <w:rPr>
          <w:shd w:fill="auto" w:val="clear"/>
        </w:rPr>
        <w:t xml:space="preserve">21. На основании утвержденного еженедельного плана руководитель инспекторского подразделения Государственной инспекции по маломерным судам оформляет и выдает план-задание на проведение каждого мероприятия по надзору (далее - план-задание). План-задание оформляется по типовой форме согласно </w:t>
      </w:r>
      <w:hyperlink w:anchor="sub_21000">
        <w:r>
          <w:rPr>
            <w:shd w:fill="auto" w:val="clear"/>
          </w:rPr>
          <w:t>приложению</w:t>
        </w:r>
      </w:hyperlink>
      <w:r>
        <w:rPr>
          <w:shd w:fill="auto" w:val="clear"/>
        </w:rPr>
        <w:t>.</w:t>
      </w:r>
    </w:p>
    <w:p>
      <w:pPr>
        <w:pStyle w:val="Normal"/>
        <w:ind w:left="0" w:right="0" w:firstLine="698"/>
        <w:rPr/>
      </w:pPr>
      <w:bookmarkStart w:id="239" w:name="sub_2021"/>
      <w:bookmarkStart w:id="240" w:name="sub_2022"/>
      <w:bookmarkEnd w:id="239"/>
      <w:bookmarkEnd w:id="240"/>
      <w:r>
        <w:rPr/>
        <w:t xml:space="preserve"> </w:t>
      </w:r>
      <w:r>
        <w:rPr>
          <w:shd w:fill="auto" w:val="clear"/>
        </w:rPr>
        <w:t>22. После завершения мероприятия по надзору его результаты отмечаются в плане-задании.</w:t>
      </w:r>
    </w:p>
    <w:p>
      <w:pPr>
        <w:pStyle w:val="Normal"/>
        <w:rPr/>
      </w:pPr>
      <w:r>
        <w:rPr/>
      </w:r>
      <w:bookmarkStart w:id="241" w:name="sub_2022"/>
      <w:bookmarkStart w:id="242" w:name="sub_2022"/>
      <w:bookmarkEnd w:id="242"/>
    </w:p>
    <w:p>
      <w:pPr>
        <w:pStyle w:val="1"/>
        <w:rPr/>
      </w:pPr>
      <w:bookmarkStart w:id="243" w:name="sub_2300"/>
      <w:bookmarkEnd w:id="243"/>
      <w:r>
        <w:rPr>
          <w:shd w:fill="auto" w:val="clear"/>
        </w:rPr>
        <w:t>III. Организация мероприятий по надзору</w:t>
      </w:r>
    </w:p>
    <w:p>
      <w:pPr>
        <w:pStyle w:val="Normal"/>
        <w:rPr/>
      </w:pPr>
      <w:r>
        <w:rPr/>
      </w:r>
      <w:bookmarkStart w:id="244" w:name="sub_2300"/>
      <w:bookmarkStart w:id="245" w:name="sub_2300"/>
      <w:bookmarkEnd w:id="245"/>
    </w:p>
    <w:p>
      <w:pPr>
        <w:pStyle w:val="Normal"/>
        <w:ind w:left="0" w:right="0" w:firstLine="698"/>
        <w:rPr/>
      </w:pPr>
      <w:bookmarkStart w:id="246" w:name="sub_2023"/>
      <w:bookmarkEnd w:id="246"/>
      <w:r>
        <w:rPr/>
        <w:t xml:space="preserve"> </w:t>
      </w:r>
      <w:r>
        <w:rPr>
          <w:shd w:fill="auto" w:val="clear"/>
        </w:rPr>
        <w:t>23. План-задание находится у старшего (ответственного) должностного лица до окончания мероприятия по надзору.</w:t>
      </w:r>
    </w:p>
    <w:p>
      <w:pPr>
        <w:pStyle w:val="Normal"/>
        <w:ind w:left="0" w:right="0" w:firstLine="698"/>
        <w:rPr/>
      </w:pPr>
      <w:bookmarkStart w:id="247" w:name="sub_2023"/>
      <w:bookmarkStart w:id="248" w:name="sub_2024"/>
      <w:bookmarkEnd w:id="247"/>
      <w:bookmarkEnd w:id="248"/>
      <w:r>
        <w:rPr/>
        <w:t xml:space="preserve"> </w:t>
      </w:r>
      <w:r>
        <w:rPr>
          <w:shd w:fill="auto" w:val="clear"/>
        </w:rPr>
        <w:t>24. Мероприятие по надзору проводится с привлечением лиц, участие которых предусмотрено планом-заданием.</w:t>
      </w:r>
    </w:p>
    <w:p>
      <w:pPr>
        <w:pStyle w:val="Normal"/>
        <w:ind w:left="0" w:right="0" w:firstLine="698"/>
        <w:rPr/>
      </w:pPr>
      <w:bookmarkStart w:id="249" w:name="sub_2024"/>
      <w:bookmarkEnd w:id="249"/>
      <w:r>
        <w:rPr/>
        <w:t xml:space="preserve"> </w:t>
      </w:r>
      <w:r>
        <w:rPr>
          <w:shd w:fill="auto" w:val="clear"/>
        </w:rPr>
        <w:t>Перед началом мероприятия по надзору старшим (ответственным) должностным лицом проводится инструктаж по соблюдению участниками мероприятия по надзору мер безопасности, о чем делается отметка в плане-задании.</w:t>
      </w:r>
    </w:p>
    <w:p>
      <w:pPr>
        <w:pStyle w:val="Normal"/>
        <w:ind w:left="0" w:right="0" w:firstLine="698"/>
        <w:rPr/>
      </w:pPr>
      <w:bookmarkStart w:id="250" w:name="sub_2025"/>
      <w:bookmarkEnd w:id="250"/>
      <w:r>
        <w:rPr/>
        <w:t xml:space="preserve"> </w:t>
      </w:r>
      <w:r>
        <w:rPr>
          <w:shd w:fill="auto" w:val="clear"/>
        </w:rPr>
        <w:t>25. Служебные суда подразделений Государственной инспекции по маломерным судам, участвующие в мероприятиях по надзору, должны соответствовать схеме окраски, принятой в Министерстве Российской Федерации по делам гражданской обороны, чрезвычайным ситуациям и ликвидации последствий стихийных бедствий, с нанесением символики Государственной инспекции по маломерным судам и могут показывать в любое время суток синий круговой проблесковый огонь.</w:t>
      </w:r>
    </w:p>
    <w:p>
      <w:pPr>
        <w:pStyle w:val="Normal"/>
        <w:ind w:left="0" w:right="0" w:firstLine="698"/>
        <w:rPr/>
      </w:pPr>
      <w:bookmarkStart w:id="251" w:name="sub_2025"/>
      <w:bookmarkStart w:id="252" w:name="sub_2026"/>
      <w:bookmarkEnd w:id="251"/>
      <w:bookmarkEnd w:id="252"/>
      <w:r>
        <w:rPr/>
        <w:t xml:space="preserve"> </w:t>
      </w:r>
      <w:r>
        <w:rPr>
          <w:shd w:fill="auto" w:val="clear"/>
        </w:rPr>
        <w:t>26. При проведении мероприятий по надзору государственные инспекторы должны быть в форменной одежде, иметь нагрудный знак, служебное удостоверение, судовые и судоводительские документы, а также в достаточном количестве бланки необходимых процессуальных документов.</w:t>
      </w:r>
    </w:p>
    <w:p>
      <w:pPr>
        <w:pStyle w:val="Normal"/>
        <w:ind w:left="0" w:right="0" w:firstLine="698"/>
        <w:rPr/>
      </w:pPr>
      <w:bookmarkStart w:id="253" w:name="sub_2026"/>
      <w:bookmarkStart w:id="254" w:name="sub_2027"/>
      <w:bookmarkEnd w:id="253"/>
      <w:bookmarkEnd w:id="254"/>
      <w:r>
        <w:rPr/>
        <w:t xml:space="preserve"> </w:t>
      </w:r>
      <w:r>
        <w:rPr>
          <w:shd w:fill="auto" w:val="clear"/>
        </w:rPr>
        <w:t>27. Решение об остановке маломерного судна и (или) о подходе к нему принимается старшим должностным лицом, ответственным за проведение мероприятия по надзору. Основанием для остановки маломерного судна и (или) подхода к нему является выявление признаков нарушения судоводителем требований нормативных правовых актов, регламентирующих порядок пользования маломерными судами, либо необходимость проверки судовых и судоводительских документов.</w:t>
      </w:r>
    </w:p>
    <w:p>
      <w:pPr>
        <w:pStyle w:val="Normal"/>
        <w:ind w:left="0" w:right="0" w:firstLine="698"/>
        <w:rPr/>
      </w:pPr>
      <w:bookmarkStart w:id="255" w:name="sub_2027"/>
      <w:bookmarkEnd w:id="255"/>
      <w:r>
        <w:rPr/>
        <w:t xml:space="preserve"> </w:t>
      </w:r>
      <w:r>
        <w:rPr>
          <w:shd w:fill="auto" w:val="clear"/>
        </w:rPr>
        <w:t>О необходимости остановки маломерного судна судоводитель оповещается посредством подачи сигнала, которым является повторяющееся горизонтальное движение флага-отмашки красного или белого цвета в сторону судна, и (или) голосовой команды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и фарой-искателем.</w:t>
      </w:r>
    </w:p>
    <w:p>
      <w:pPr>
        <w:pStyle w:val="Normal"/>
        <w:ind w:left="0" w:right="0" w:firstLine="698"/>
        <w:rPr/>
      </w:pPr>
      <w:r>
        <w:rPr/>
        <w:t xml:space="preserve"> </w:t>
      </w:r>
      <w:r>
        <w:rPr>
          <w:shd w:fill="auto" w:val="clear"/>
        </w:rPr>
        <w:t>При наличии на служебном судне Государственной инспекции по маломерным судам и останавливаемом маломерном судне судовых радиостанций сигнал об остановке маломерного судна может быть продублирован на соответствующем канале судовой радиосвязи.</w:t>
      </w:r>
    </w:p>
    <w:p>
      <w:pPr>
        <w:pStyle w:val="Normal"/>
        <w:ind w:left="0" w:right="0" w:firstLine="698"/>
        <w:rPr/>
      </w:pPr>
      <w:bookmarkStart w:id="256" w:name="sub_2028"/>
      <w:bookmarkEnd w:id="256"/>
      <w:r>
        <w:rPr/>
        <w:t xml:space="preserve"> </w:t>
      </w:r>
      <w:r>
        <w:rPr>
          <w:shd w:fill="auto" w:val="clear"/>
        </w:rPr>
        <w:t>28. Остановка маломерного судна и (или) подход к его борту служебного судна Государственной инспекции по маломерным судам производятся вне судового хода в безопасном месте с соблюдением мер предосторожности, в случае непогоды - у берега или причального сооружения в защищенном от ветра и волнения месте. Ответственность за безопасность маневрирования при остановке маломерного судна несет старшее должностное лицо, ответственное за проведение мероприятия по надзору. Проверка судовых и судоводительских документов и проведение административных процедур осуществляются после швартовки маломерного судна у борта служебного судна Государственной инспекции по маломерным судам, причального сооружения либо берега.</w:t>
      </w:r>
    </w:p>
    <w:p>
      <w:pPr>
        <w:pStyle w:val="Normal"/>
        <w:ind w:left="0" w:right="0" w:firstLine="698"/>
        <w:rPr/>
      </w:pPr>
      <w:bookmarkStart w:id="257" w:name="sub_2028"/>
      <w:bookmarkStart w:id="258" w:name="sub_2029"/>
      <w:bookmarkEnd w:id="257"/>
      <w:bookmarkEnd w:id="258"/>
      <w:r>
        <w:rPr/>
        <w:t xml:space="preserve"> </w:t>
      </w:r>
      <w:r>
        <w:rPr>
          <w:shd w:fill="auto" w:val="clear"/>
        </w:rPr>
        <w:t>29. После швартовки маломерного судна государственному инспектору необходимо:</w:t>
      </w:r>
    </w:p>
    <w:p>
      <w:pPr>
        <w:pStyle w:val="Normal"/>
        <w:ind w:left="0" w:right="0" w:firstLine="698"/>
        <w:rPr>
          <w:highlight w:val="cyan"/>
        </w:rPr>
      </w:pPr>
      <w:bookmarkStart w:id="259" w:name="sub_2029"/>
      <w:bookmarkStart w:id="260" w:name="sub_20291"/>
      <w:bookmarkEnd w:id="259"/>
      <w:bookmarkEnd w:id="260"/>
      <w:r>
        <w:rPr/>
        <w:t xml:space="preserve"> </w:t>
      </w:r>
      <w:r>
        <w:rPr>
          <w:shd w:fill="auto" w:val="clear"/>
        </w:rPr>
        <w:t>а) представиться судоводителю либо лицу, управляющему маломерным судном, с</w:t>
      </w:r>
      <w:r>
        <w:rPr>
          <w:shd w:fill="D8EDE8" w:val="clear"/>
        </w:rPr>
        <w:t xml:space="preserve"> </w:t>
      </w:r>
      <w:r>
        <w:rPr>
          <w:shd w:fill="auto" w:val="clear"/>
        </w:rPr>
        <w:t>указанием своей должности и фамилии;</w:t>
      </w:r>
    </w:p>
    <w:p>
      <w:pPr>
        <w:pStyle w:val="Normal"/>
        <w:ind w:left="0" w:right="0" w:firstLine="698"/>
        <w:rPr/>
      </w:pPr>
      <w:bookmarkStart w:id="261" w:name="sub_20291"/>
      <w:bookmarkStart w:id="262" w:name="sub_20292"/>
      <w:bookmarkEnd w:id="261"/>
      <w:bookmarkEnd w:id="262"/>
      <w:r>
        <w:rPr/>
        <w:t xml:space="preserve"> </w:t>
      </w:r>
      <w:r>
        <w:rPr>
          <w:shd w:fill="auto" w:val="clear"/>
        </w:rPr>
        <w:t>б) предъявить по требованию судоводителя или лица, управляющего маломерным судном, служебное удостоверение;</w:t>
      </w:r>
    </w:p>
    <w:p>
      <w:pPr>
        <w:pStyle w:val="Normal"/>
        <w:ind w:left="0" w:right="0" w:firstLine="698"/>
        <w:rPr/>
      </w:pPr>
      <w:bookmarkStart w:id="263" w:name="sub_20292"/>
      <w:bookmarkStart w:id="264" w:name="sub_20293"/>
      <w:bookmarkEnd w:id="263"/>
      <w:bookmarkEnd w:id="264"/>
      <w:r>
        <w:rPr/>
        <w:t xml:space="preserve"> </w:t>
      </w:r>
      <w:r>
        <w:rPr>
          <w:shd w:fill="auto" w:val="clear"/>
        </w:rPr>
        <w:t>в) 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и документ на право пользования маломерным судном (при отсутствии на борту собственника маломерного судна);</w:t>
      </w:r>
    </w:p>
    <w:p>
      <w:pPr>
        <w:pStyle w:val="Normal"/>
        <w:ind w:left="0" w:right="0" w:firstLine="698"/>
        <w:rPr/>
      </w:pPr>
      <w:bookmarkStart w:id="265" w:name="sub_20293"/>
      <w:bookmarkStart w:id="266" w:name="sub_20294"/>
      <w:bookmarkEnd w:id="265"/>
      <w:bookmarkEnd w:id="266"/>
      <w:r>
        <w:rPr/>
        <w:t xml:space="preserve"> </w:t>
      </w:r>
      <w:r>
        <w:rPr>
          <w:shd w:fill="auto" w:val="clear"/>
        </w:rPr>
        <w:t>г) объявить основание для остановки или подхода.</w:t>
      </w:r>
    </w:p>
    <w:p>
      <w:pPr>
        <w:pStyle w:val="Normal"/>
        <w:ind w:left="0" w:right="0" w:firstLine="698"/>
        <w:rPr/>
      </w:pPr>
      <w:bookmarkStart w:id="267" w:name="sub_20294"/>
      <w:bookmarkStart w:id="268" w:name="sub_2030"/>
      <w:bookmarkEnd w:id="267"/>
      <w:bookmarkEnd w:id="268"/>
      <w:r>
        <w:rPr/>
        <w:t xml:space="preserve"> </w:t>
      </w:r>
      <w:r>
        <w:rPr>
          <w:shd w:fill="auto" w:val="clear"/>
        </w:rPr>
        <w:t>30. Срок взаимодействия государственного инспектора с проверяемыми лицами исходя из конкретной обстановки должен быть минимально необходимым, включая время, требуемое для проведения освидетельствования на состояние алкогольного опьянения.</w:t>
      </w:r>
    </w:p>
    <w:p>
      <w:pPr>
        <w:pStyle w:val="Normal"/>
        <w:ind w:left="0" w:right="0" w:firstLine="698"/>
        <w:rPr/>
      </w:pPr>
      <w:bookmarkStart w:id="269" w:name="sub_2030"/>
      <w:bookmarkStart w:id="270" w:name="sub_2031"/>
      <w:bookmarkEnd w:id="269"/>
      <w:bookmarkEnd w:id="270"/>
      <w:r>
        <w:rPr/>
        <w:t xml:space="preserve"> </w:t>
      </w:r>
      <w:r>
        <w:rPr>
          <w:shd w:fill="auto" w:val="clear"/>
        </w:rPr>
        <w:t>31. С документами граждан при проведении проверки необходимо обращаться аккуратно, не делать в них каких-либо отметок. Если документ передается вместе с деньгами, ценными бумагами или какими-либо предметами, необходимо вернуть документ владельцу и предложить ему передать документ без денег, ценных бумаг и этих предметов.</w:t>
      </w:r>
    </w:p>
    <w:p>
      <w:pPr>
        <w:pStyle w:val="Normal"/>
        <w:ind w:left="0" w:right="0" w:firstLine="698"/>
        <w:rPr/>
      </w:pPr>
      <w:bookmarkStart w:id="271" w:name="sub_2031"/>
      <w:bookmarkEnd w:id="271"/>
      <w:r>
        <w:rPr/>
        <w:t xml:space="preserve"> </w:t>
      </w:r>
      <w:r>
        <w:rPr>
          <w:shd w:fill="auto" w:val="clear"/>
        </w:rPr>
        <w:t>Допускается принимать документы, передаваемые для проверки в прозрачной обложке, защищающей от воздействия воды.</w:t>
      </w:r>
    </w:p>
    <w:p>
      <w:pPr>
        <w:pStyle w:val="Normal"/>
        <w:ind w:left="0" w:right="0" w:firstLine="698"/>
        <w:rPr/>
      </w:pPr>
      <w:bookmarkStart w:id="272" w:name="sub_2032"/>
      <w:bookmarkEnd w:id="272"/>
      <w:r>
        <w:rPr/>
        <w:t xml:space="preserve"> </w:t>
      </w:r>
      <w:r>
        <w:rPr>
          <w:shd w:fill="auto" w:val="clear"/>
        </w:rPr>
        <w:t>32. Государственным инспекторам запрещается принимать от проверяемых лиц материальные ценности, а также какие-либо вещи, предметы или документы, за исключением тех, которые необходимы для выполнения административных действий.</w:t>
      </w:r>
    </w:p>
    <w:p>
      <w:pPr>
        <w:pStyle w:val="Normal"/>
        <w:rPr/>
      </w:pPr>
      <w:r>
        <w:rPr/>
      </w:r>
      <w:bookmarkStart w:id="273" w:name="sub_2032"/>
      <w:bookmarkStart w:id="274" w:name="sub_2032"/>
      <w:bookmarkEnd w:id="274"/>
    </w:p>
    <w:p>
      <w:pPr>
        <w:pStyle w:val="1"/>
        <w:rPr/>
      </w:pPr>
      <w:bookmarkStart w:id="275" w:name="sub_2400"/>
      <w:bookmarkEnd w:id="275"/>
      <w:r>
        <w:rPr>
          <w:shd w:fill="auto" w:val="clear"/>
        </w:rPr>
        <w:t>IV. Оформление результатов мероприятий по надзору</w:t>
      </w:r>
    </w:p>
    <w:p>
      <w:pPr>
        <w:pStyle w:val="Normal"/>
        <w:rPr/>
      </w:pPr>
      <w:r>
        <w:rPr/>
      </w:r>
      <w:bookmarkStart w:id="276" w:name="sub_2400"/>
      <w:bookmarkStart w:id="277" w:name="sub_2400"/>
      <w:bookmarkEnd w:id="277"/>
    </w:p>
    <w:p>
      <w:pPr>
        <w:pStyle w:val="Normal"/>
        <w:ind w:left="0" w:right="0" w:firstLine="698"/>
        <w:rPr/>
      </w:pPr>
      <w:bookmarkStart w:id="278" w:name="sub_2033"/>
      <w:bookmarkEnd w:id="278"/>
      <w:r>
        <w:rPr/>
        <w:t xml:space="preserve"> </w:t>
      </w:r>
      <w:r>
        <w:rPr>
          <w:shd w:fill="auto" w:val="clear"/>
        </w:rPr>
        <w:t>33. По результатам мероприятий по надзору после их завершения старшее должностное лицо, ответственное за проведение мероприятия по надзору, в срок не более 2 рабочих дней составляет отчет. К отчету прилагаются материалы и документы, подтверждающие результаты проверки и принятые меры.</w:t>
      </w:r>
    </w:p>
    <w:p>
      <w:pPr>
        <w:pStyle w:val="Normal"/>
        <w:ind w:left="0" w:right="0" w:firstLine="698"/>
        <w:rPr/>
      </w:pPr>
      <w:bookmarkStart w:id="279" w:name="sub_2033"/>
      <w:bookmarkEnd w:id="279"/>
      <w:r>
        <w:rPr/>
        <w:t xml:space="preserve"> </w:t>
      </w:r>
      <w:r>
        <w:rPr>
          <w:shd w:fill="auto" w:val="clear"/>
        </w:rPr>
        <w:t>Отчетные документы обобщаются и хранятся в соответствии с утвержденной номенклатурой дел центра или структурного подразделения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уполномоченного на осуществление государственного надзора за маломерными судами.</w:t>
      </w:r>
    </w:p>
    <w:p>
      <w:pPr>
        <w:pStyle w:val="Normal"/>
        <w:ind w:left="0" w:right="0" w:firstLine="698"/>
        <w:rPr/>
      </w:pPr>
      <w:bookmarkStart w:id="280" w:name="sub_2034"/>
      <w:bookmarkEnd w:id="280"/>
      <w:r>
        <w:rPr/>
        <w:t xml:space="preserve"> </w:t>
      </w:r>
      <w:r>
        <w:rPr>
          <w:shd w:fill="auto" w:val="clear"/>
        </w:rPr>
        <w:t>34. Организация регистрации и учета мероприятий по надзору возлагается на структурное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уполномоченное на осуществление государственного надзора за маломерными судами.</w:t>
      </w:r>
    </w:p>
    <w:p>
      <w:pPr>
        <w:pStyle w:val="Normal"/>
        <w:rPr/>
      </w:pPr>
      <w:r>
        <w:rPr/>
      </w:r>
      <w:bookmarkStart w:id="281" w:name="sub_2034"/>
      <w:bookmarkStart w:id="282" w:name="sub_2034"/>
      <w:bookmarkEnd w:id="282"/>
    </w:p>
    <w:p>
      <w:pPr>
        <w:pStyle w:val="Normal"/>
        <w:ind w:left="0" w:right="0" w:firstLine="698"/>
        <w:jc w:val="right"/>
        <w:rPr/>
      </w:pPr>
      <w:bookmarkStart w:id="283" w:name="sub_21000"/>
      <w:bookmarkEnd w:id="283"/>
      <w:r>
        <w:rPr/>
        <w:t xml:space="preserve"> </w:t>
      </w:r>
      <w:r>
        <w:rPr>
          <w:shd w:fill="auto" w:val="clear"/>
        </w:rPr>
        <w:t>Приложение</w:t>
        <w:br/>
        <w:t xml:space="preserve">к </w:t>
      </w:r>
      <w:hyperlink w:anchor="sub_2000">
        <w:r>
          <w:rPr>
            <w:shd w:fill="auto" w:val="clear"/>
          </w:rPr>
          <w:t>Правилам</w:t>
        </w:r>
      </w:hyperlink>
      <w:r>
        <w:rPr>
          <w:shd w:fill="auto" w:val="clear"/>
        </w:rPr>
        <w:t xml:space="preserve"> государственного надзора</w:t>
        <w:br/>
        <w:t>за маломерными судами, используемыми</w:t>
        <w:br/>
        <w:t>в некоммерческих целях</w:t>
      </w:r>
    </w:p>
    <w:p>
      <w:pPr>
        <w:pStyle w:val="Normal"/>
        <w:rPr/>
      </w:pPr>
      <w:r>
        <w:rPr/>
      </w:r>
      <w:bookmarkStart w:id="284" w:name="sub_21000"/>
      <w:bookmarkStart w:id="285" w:name="sub_21000"/>
      <w:bookmarkEnd w:id="285"/>
    </w:p>
    <w:p>
      <w:pPr>
        <w:pStyle w:val="Normal"/>
        <w:ind w:left="0" w:right="0" w:firstLine="698"/>
        <w:jc w:val="right"/>
        <w:rPr/>
      </w:pPr>
      <w:r>
        <w:rPr/>
        <w:t xml:space="preserve"> </w:t>
      </w:r>
      <w:r>
        <w:rPr>
          <w:shd w:fill="auto" w:val="clear"/>
        </w:rPr>
        <w:t>(форма)</w:t>
      </w:r>
    </w:p>
    <w:p>
      <w:pPr>
        <w:pStyle w:val="Normal"/>
        <w:rPr/>
      </w:pPr>
      <w:r>
        <w:rPr/>
      </w:r>
    </w:p>
    <w:p>
      <w:pPr>
        <w:pStyle w:val="Style24"/>
        <w:rPr/>
      </w:pPr>
      <w:r>
        <w:rPr>
          <w:sz w:val="22"/>
          <w:shd w:fill="auto" w:val="clear"/>
        </w:rPr>
        <w:t xml:space="preserve">                        </w:t>
      </w:r>
      <w:r>
        <w:rPr>
          <w:sz w:val="22"/>
          <w:shd w:fill="auto" w:val="clear"/>
        </w:rPr>
        <w:t>ПЛАН-ЗАДАНИЕ N _________</w:t>
      </w:r>
    </w:p>
    <w:p>
      <w:pPr>
        <w:pStyle w:val="Style24"/>
        <w:rPr/>
      </w:pPr>
      <w:r>
        <w:rPr>
          <w:sz w:val="22"/>
          <w:shd w:fill="auto" w:val="clear"/>
        </w:rPr>
        <w:t xml:space="preserve">                  </w:t>
      </w:r>
      <w:r>
        <w:rPr>
          <w:sz w:val="22"/>
          <w:shd w:fill="auto" w:val="clear"/>
        </w:rPr>
        <w:t>на проведение мероприятия по надзору</w:t>
      </w:r>
    </w:p>
    <w:p>
      <w:pPr>
        <w:pStyle w:val="Normal"/>
        <w:rPr/>
      </w:pPr>
      <w:r>
        <w:rPr/>
      </w:r>
    </w:p>
    <w:p>
      <w:pPr>
        <w:pStyle w:val="Style24"/>
        <w:rPr/>
      </w:pPr>
      <w:r>
        <w:rPr>
          <w:sz w:val="22"/>
          <w:shd w:fill="auto" w:val="clear"/>
        </w:rPr>
        <w:t>Инспекторское подразделение _____________________________________________</w:t>
      </w:r>
    </w:p>
    <w:p>
      <w:pPr>
        <w:pStyle w:val="Normal"/>
        <w:rPr/>
      </w:pPr>
      <w:r>
        <w:rPr/>
      </w:r>
    </w:p>
    <w:p>
      <w:pPr>
        <w:pStyle w:val="Style24"/>
        <w:rPr/>
      </w:pPr>
      <w:bookmarkStart w:id="286" w:name="sub_21001"/>
      <w:bookmarkEnd w:id="286"/>
      <w:r>
        <w:rPr>
          <w:sz w:val="22"/>
          <w:shd w:fill="auto" w:val="clear"/>
        </w:rPr>
        <w:t>1. Старшее должностное лицо, ответственное за проведение  мероприятия  по</w:t>
      </w:r>
    </w:p>
    <w:p>
      <w:pPr>
        <w:pStyle w:val="Style24"/>
        <w:rPr/>
      </w:pPr>
      <w:bookmarkStart w:id="287" w:name="sub_21001"/>
      <w:bookmarkEnd w:id="287"/>
      <w:r>
        <w:rPr>
          <w:sz w:val="22"/>
          <w:shd w:fill="auto" w:val="clear"/>
        </w:rPr>
        <w:t>надзору _________________________________________________________________</w:t>
      </w:r>
    </w:p>
    <w:p>
      <w:pPr>
        <w:pStyle w:val="Style24"/>
        <w:rPr/>
      </w:pPr>
      <w:r>
        <w:rPr>
          <w:sz w:val="22"/>
          <w:shd w:fill="auto" w:val="clear"/>
        </w:rPr>
        <w:t xml:space="preserve">                        </w:t>
      </w:r>
      <w:r>
        <w:rPr>
          <w:sz w:val="22"/>
          <w:shd w:fill="auto" w:val="clear"/>
        </w:rPr>
        <w:t>(должность, фамилия, инициалы)</w:t>
      </w:r>
    </w:p>
    <w:p>
      <w:pPr>
        <w:pStyle w:val="Style24"/>
        <w:rPr/>
      </w:pPr>
      <w:bookmarkStart w:id="288" w:name="sub_21002"/>
      <w:bookmarkEnd w:id="288"/>
      <w:r>
        <w:rPr>
          <w:sz w:val="22"/>
          <w:shd w:fill="auto" w:val="clear"/>
        </w:rPr>
        <w:t>2. Состав группы ________________________________________________________</w:t>
      </w:r>
    </w:p>
    <w:p>
      <w:pPr>
        <w:pStyle w:val="Style24"/>
        <w:rPr/>
      </w:pPr>
      <w:bookmarkStart w:id="289" w:name="sub_21002"/>
      <w:bookmarkEnd w:id="289"/>
      <w:r>
        <w:rPr>
          <w:sz w:val="22"/>
          <w:shd w:fill="auto" w:val="clear"/>
        </w:rPr>
        <w:t xml:space="preserve">                     </w:t>
      </w:r>
      <w:r>
        <w:rPr>
          <w:sz w:val="22"/>
          <w:shd w:fill="auto" w:val="clear"/>
        </w:rPr>
        <w:t>(должности, фамилии, инициалы участвующих лиц)</w:t>
      </w:r>
    </w:p>
    <w:p>
      <w:pPr>
        <w:pStyle w:val="Style24"/>
        <w:rPr/>
      </w:pPr>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bookmarkStart w:id="290" w:name="sub_21003"/>
      <w:bookmarkEnd w:id="290"/>
      <w:r>
        <w:rPr>
          <w:sz w:val="22"/>
          <w:shd w:fill="auto" w:val="clear"/>
        </w:rPr>
        <w:t>3.   Наименование   и   идентификационный   номер       служебного судна,</w:t>
      </w:r>
    </w:p>
    <w:p>
      <w:pPr>
        <w:pStyle w:val="Style24"/>
        <w:rPr/>
      </w:pPr>
      <w:bookmarkStart w:id="291" w:name="sub_21003"/>
      <w:bookmarkEnd w:id="291"/>
      <w:r>
        <w:rPr>
          <w:sz w:val="22"/>
          <w:shd w:fill="auto" w:val="clear"/>
        </w:rPr>
        <w:t>регистрационный номер служебного транспортного средства</w:t>
      </w:r>
    </w:p>
    <w:p>
      <w:pPr>
        <w:pStyle w:val="Style24"/>
        <w:rPr/>
      </w:pPr>
      <w:r>
        <w:rPr>
          <w:sz w:val="22"/>
          <w:shd w:fill="auto" w:val="clear"/>
        </w:rPr>
        <w:t>_________________________________________________________________________</w:t>
      </w:r>
    </w:p>
    <w:p>
      <w:pPr>
        <w:pStyle w:val="Style24"/>
        <w:rPr/>
      </w:pPr>
      <w:bookmarkStart w:id="292" w:name="sub_21004"/>
      <w:bookmarkEnd w:id="292"/>
      <w:r>
        <w:rPr>
          <w:sz w:val="22"/>
          <w:shd w:fill="auto" w:val="clear"/>
        </w:rPr>
        <w:t>4. Район, маршрут мероприятия по надзору</w:t>
      </w:r>
    </w:p>
    <w:p>
      <w:pPr>
        <w:pStyle w:val="Style24"/>
        <w:rPr/>
      </w:pPr>
      <w:bookmarkStart w:id="293" w:name="sub_21004"/>
      <w:bookmarkEnd w:id="293"/>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bookmarkStart w:id="294" w:name="sub_21005"/>
      <w:bookmarkEnd w:id="294"/>
      <w:r>
        <w:rPr>
          <w:sz w:val="22"/>
          <w:shd w:fill="auto" w:val="clear"/>
        </w:rPr>
        <w:t>5. Краткое изложение задания</w:t>
      </w:r>
    </w:p>
    <w:p>
      <w:pPr>
        <w:pStyle w:val="Style24"/>
        <w:rPr/>
      </w:pPr>
      <w:bookmarkStart w:id="295" w:name="sub_21005"/>
      <w:bookmarkEnd w:id="295"/>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r>
        <w:rPr>
          <w:sz w:val="22"/>
          <w:shd w:fill="auto" w:val="clear"/>
        </w:rPr>
        <w:t>_________________________________________________________________________</w:t>
      </w:r>
    </w:p>
    <w:p>
      <w:pPr>
        <w:pStyle w:val="Style24"/>
        <w:rPr/>
      </w:pPr>
      <w:bookmarkStart w:id="296" w:name="sub_21006"/>
      <w:bookmarkEnd w:id="296"/>
      <w:r>
        <w:rPr>
          <w:sz w:val="22"/>
          <w:shd w:fill="auto" w:val="clear"/>
        </w:rPr>
        <w:t>6. Начало мероприятия по надзору</w:t>
      </w:r>
    </w:p>
    <w:p>
      <w:pPr>
        <w:pStyle w:val="Style24"/>
        <w:rPr/>
      </w:pPr>
      <w:bookmarkStart w:id="297" w:name="sub_21006"/>
      <w:bookmarkEnd w:id="297"/>
      <w:r>
        <w:rPr>
          <w:sz w:val="22"/>
          <w:shd w:fill="auto" w:val="clear"/>
        </w:rPr>
        <w:t>_____ часов ______ минут "____" _________ 20___ г.</w:t>
      </w:r>
    </w:p>
    <w:p>
      <w:pPr>
        <w:pStyle w:val="Style24"/>
        <w:rPr/>
      </w:pPr>
      <w:r>
        <w:rPr>
          <w:sz w:val="22"/>
          <w:shd w:fill="auto" w:val="clear"/>
        </w:rPr>
        <w:t>Окончание мероприятия по надзору</w:t>
      </w:r>
    </w:p>
    <w:p>
      <w:pPr>
        <w:pStyle w:val="Style24"/>
        <w:rPr/>
      </w:pPr>
      <w:r>
        <w:rPr>
          <w:sz w:val="22"/>
          <w:shd w:fill="auto" w:val="clear"/>
        </w:rPr>
        <w:t>____ часов ______ минут "____" _________ 20___ г.</w:t>
      </w:r>
    </w:p>
    <w:p>
      <w:pPr>
        <w:pStyle w:val="Style24"/>
        <w:rPr/>
      </w:pPr>
      <w:bookmarkStart w:id="298" w:name="sub_21007"/>
      <w:bookmarkEnd w:id="298"/>
      <w:r>
        <w:rPr>
          <w:sz w:val="22"/>
          <w:shd w:fill="auto" w:val="clear"/>
        </w:rPr>
        <w:t>7. Инструктаж (об особенностях обстановки в районе, маршруте  мероприятия</w:t>
      </w:r>
    </w:p>
    <w:p>
      <w:pPr>
        <w:pStyle w:val="Style24"/>
        <w:rPr/>
      </w:pPr>
      <w:bookmarkStart w:id="299" w:name="sub_21007"/>
      <w:bookmarkEnd w:id="299"/>
      <w:r>
        <w:rPr>
          <w:sz w:val="22"/>
          <w:shd w:fill="auto" w:val="clear"/>
        </w:rPr>
        <w:t>по надзору, прогнозе погоды,  местах  укрытия  от  непогоды,  требованиях</w:t>
      </w:r>
    </w:p>
    <w:p>
      <w:pPr>
        <w:pStyle w:val="Style24"/>
        <w:rPr/>
      </w:pPr>
      <w:r>
        <w:rPr>
          <w:sz w:val="22"/>
          <w:shd w:fill="auto" w:val="clear"/>
        </w:rPr>
        <w:t>техники безопасности, правил поведения)</w:t>
      </w:r>
    </w:p>
    <w:p>
      <w:pPr>
        <w:pStyle w:val="Normal"/>
        <w:rPr/>
      </w:pPr>
      <w:r>
        <w:rPr/>
      </w:r>
    </w:p>
    <w:tbl>
      <w:tblPr>
        <w:tblStyle w:val="Style_2"/>
        <w:tblW w:w="10079" w:type="dxa"/>
        <w:jc w:val="left"/>
        <w:tblInd w:w="109" w:type="dxa"/>
        <w:tblCellMar>
          <w:top w:w="0" w:type="dxa"/>
          <w:left w:w="108" w:type="dxa"/>
          <w:bottom w:w="0" w:type="dxa"/>
          <w:right w:w="108" w:type="dxa"/>
        </w:tblCellMar>
      </w:tblPr>
      <w:tblGrid>
        <w:gridCol w:w="2239"/>
        <w:gridCol w:w="1680"/>
        <w:gridCol w:w="1819"/>
        <w:gridCol w:w="4340"/>
      </w:tblGrid>
      <w:tr>
        <w:trPr/>
        <w:tc>
          <w:tcPr>
            <w:tcW w:w="2239" w:type="dxa"/>
            <w:tcBorders/>
          </w:tcPr>
          <w:p>
            <w:pPr>
              <w:pStyle w:val="Style32"/>
              <w:ind w:left="0" w:right="0" w:hanging="0"/>
              <w:rPr/>
            </w:pPr>
            <w:r>
              <w:rPr/>
              <w:t xml:space="preserve"> </w:t>
            </w:r>
            <w:r>
              <w:rPr>
                <w:shd w:fill="auto" w:val="clear"/>
              </w:rPr>
              <w:t>Произвел</w:t>
            </w:r>
          </w:p>
        </w:tc>
        <w:tc>
          <w:tcPr>
            <w:tcW w:w="1680" w:type="dxa"/>
            <w:tcBorders/>
          </w:tcPr>
          <w:p>
            <w:pPr>
              <w:pStyle w:val="Style32"/>
              <w:ind w:left="0" w:right="0" w:hanging="0"/>
              <w:jc w:val="center"/>
              <w:rPr/>
            </w:pPr>
            <w:r>
              <w:rPr/>
              <w:t xml:space="preserve"> </w:t>
            </w:r>
            <w:r>
              <w:rPr>
                <w:shd w:fill="auto" w:val="clear"/>
              </w:rPr>
              <w:t>_________</w:t>
            </w:r>
          </w:p>
          <w:p>
            <w:pPr>
              <w:pStyle w:val="Style32"/>
              <w:ind w:left="0" w:right="0" w:hanging="0"/>
              <w:jc w:val="center"/>
              <w:rPr/>
            </w:pPr>
            <w:r>
              <w:rPr/>
              <w:t xml:space="preserve"> </w:t>
            </w:r>
            <w:r>
              <w:rPr>
                <w:shd w:fill="auto" w:val="clear"/>
              </w:rPr>
              <w:t>(подпись)</w:t>
            </w:r>
          </w:p>
        </w:tc>
        <w:tc>
          <w:tcPr>
            <w:tcW w:w="1819" w:type="dxa"/>
            <w:tcBorders/>
          </w:tcPr>
          <w:p>
            <w:pPr>
              <w:pStyle w:val="Style32"/>
              <w:ind w:left="0" w:right="0" w:hanging="0"/>
              <w:jc w:val="center"/>
              <w:rPr/>
            </w:pPr>
            <w:r>
              <w:rPr/>
              <w:t xml:space="preserve"> </w:t>
            </w:r>
            <w:r>
              <w:rPr>
                <w:shd w:fill="auto" w:val="clear"/>
              </w:rPr>
              <w:t>__________</w:t>
            </w:r>
          </w:p>
          <w:p>
            <w:pPr>
              <w:pStyle w:val="Style32"/>
              <w:ind w:left="0" w:right="0" w:hanging="0"/>
              <w:jc w:val="center"/>
              <w:rPr/>
            </w:pPr>
            <w:r>
              <w:rPr/>
              <w:t xml:space="preserve"> </w:t>
            </w:r>
            <w:r>
              <w:rPr>
                <w:shd w:fill="auto" w:val="clear"/>
              </w:rPr>
              <w:t>(дата)</w:t>
            </w:r>
          </w:p>
        </w:tc>
        <w:tc>
          <w:tcPr>
            <w:tcW w:w="4340" w:type="dxa"/>
            <w:tcBorders/>
          </w:tcPr>
          <w:p>
            <w:pPr>
              <w:pStyle w:val="Style32"/>
              <w:ind w:left="0" w:right="0" w:hanging="0"/>
              <w:jc w:val="center"/>
              <w:rPr/>
            </w:pPr>
            <w:r>
              <w:rPr/>
              <w:t xml:space="preserve"> </w:t>
            </w:r>
            <w:r>
              <w:rPr>
                <w:shd w:fill="auto" w:val="clear"/>
              </w:rPr>
              <w:t>_______________________</w:t>
            </w:r>
          </w:p>
          <w:p>
            <w:pPr>
              <w:pStyle w:val="Style32"/>
              <w:ind w:left="0" w:right="0" w:hanging="0"/>
              <w:jc w:val="center"/>
              <w:rPr/>
            </w:pPr>
            <w:r>
              <w:rPr/>
              <w:t xml:space="preserve"> </w:t>
            </w:r>
            <w:r>
              <w:rPr>
                <w:shd w:fill="auto" w:val="clear"/>
              </w:rPr>
              <w:t>(фамилия, имя, отчество)</w:t>
            </w:r>
          </w:p>
        </w:tc>
      </w:tr>
      <w:tr>
        <w:trPr/>
        <w:tc>
          <w:tcPr>
            <w:tcW w:w="2239" w:type="dxa"/>
            <w:tcBorders/>
          </w:tcPr>
          <w:p>
            <w:pPr>
              <w:pStyle w:val="Style32"/>
              <w:ind w:left="0" w:right="0" w:hanging="0"/>
              <w:rPr/>
            </w:pPr>
            <w:r>
              <w:rPr/>
            </w:r>
          </w:p>
        </w:tc>
        <w:tc>
          <w:tcPr>
            <w:tcW w:w="1680" w:type="dxa"/>
            <w:tcBorders/>
          </w:tcPr>
          <w:p>
            <w:pPr>
              <w:pStyle w:val="Style32"/>
              <w:ind w:left="0" w:right="0" w:hanging="0"/>
              <w:rPr/>
            </w:pPr>
            <w:r>
              <w:rPr/>
            </w:r>
          </w:p>
        </w:tc>
        <w:tc>
          <w:tcPr>
            <w:tcW w:w="1819" w:type="dxa"/>
            <w:tcBorders/>
          </w:tcPr>
          <w:p>
            <w:pPr>
              <w:pStyle w:val="Style32"/>
              <w:ind w:left="0" w:right="0" w:hanging="0"/>
              <w:rPr/>
            </w:pPr>
            <w:r>
              <w:rPr/>
            </w:r>
          </w:p>
        </w:tc>
        <w:tc>
          <w:tcPr>
            <w:tcW w:w="4340" w:type="dxa"/>
            <w:tcBorders/>
          </w:tcPr>
          <w:p>
            <w:pPr>
              <w:pStyle w:val="Style32"/>
              <w:ind w:left="0" w:right="0" w:hanging="0"/>
              <w:rPr/>
            </w:pPr>
            <w:r>
              <w:rPr/>
            </w:r>
          </w:p>
        </w:tc>
      </w:tr>
      <w:tr>
        <w:trPr/>
        <w:tc>
          <w:tcPr>
            <w:tcW w:w="2239" w:type="dxa"/>
            <w:tcBorders/>
          </w:tcPr>
          <w:p>
            <w:pPr>
              <w:pStyle w:val="Style32"/>
              <w:ind w:left="0" w:right="0" w:hanging="0"/>
              <w:rPr/>
            </w:pPr>
            <w:r>
              <w:rPr/>
              <w:t xml:space="preserve"> </w:t>
            </w:r>
            <w:r>
              <w:rPr>
                <w:shd w:fill="auto" w:val="clear"/>
              </w:rPr>
              <w:t>Ознакомлены</w:t>
            </w:r>
          </w:p>
        </w:tc>
        <w:tc>
          <w:tcPr>
            <w:tcW w:w="1680" w:type="dxa"/>
            <w:tcBorders/>
          </w:tcPr>
          <w:p>
            <w:pPr>
              <w:pStyle w:val="Style32"/>
              <w:ind w:left="0" w:right="0" w:hanging="0"/>
              <w:jc w:val="center"/>
              <w:rPr/>
            </w:pPr>
            <w:r>
              <w:rPr/>
              <w:t xml:space="preserve"> </w:t>
            </w:r>
            <w:r>
              <w:rPr>
                <w:shd w:fill="auto" w:val="clear"/>
              </w:rPr>
              <w:t>_________</w:t>
            </w:r>
          </w:p>
          <w:p>
            <w:pPr>
              <w:pStyle w:val="Style32"/>
              <w:ind w:left="0" w:right="0" w:hanging="0"/>
              <w:jc w:val="center"/>
              <w:rPr/>
            </w:pPr>
            <w:r>
              <w:rPr/>
              <w:t xml:space="preserve"> </w:t>
            </w:r>
            <w:r>
              <w:rPr>
                <w:shd w:fill="auto" w:val="clear"/>
              </w:rPr>
              <w:t>(подпись)</w:t>
            </w:r>
          </w:p>
        </w:tc>
        <w:tc>
          <w:tcPr>
            <w:tcW w:w="1819" w:type="dxa"/>
            <w:tcBorders/>
          </w:tcPr>
          <w:p>
            <w:pPr>
              <w:pStyle w:val="Style32"/>
              <w:ind w:left="0" w:right="0" w:hanging="0"/>
              <w:jc w:val="center"/>
              <w:rPr/>
            </w:pPr>
            <w:r>
              <w:rPr/>
              <w:t xml:space="preserve"> </w:t>
            </w:r>
            <w:r>
              <w:rPr>
                <w:shd w:fill="auto" w:val="clear"/>
              </w:rPr>
              <w:t>__________</w:t>
            </w:r>
          </w:p>
          <w:p>
            <w:pPr>
              <w:pStyle w:val="Style32"/>
              <w:ind w:left="0" w:right="0" w:hanging="0"/>
              <w:jc w:val="center"/>
              <w:rPr/>
            </w:pPr>
            <w:r>
              <w:rPr/>
              <w:t xml:space="preserve"> </w:t>
            </w:r>
            <w:r>
              <w:rPr>
                <w:shd w:fill="auto" w:val="clear"/>
              </w:rPr>
              <w:t>(дата)</w:t>
            </w:r>
          </w:p>
        </w:tc>
        <w:tc>
          <w:tcPr>
            <w:tcW w:w="4340" w:type="dxa"/>
            <w:tcBorders/>
          </w:tcPr>
          <w:p>
            <w:pPr>
              <w:pStyle w:val="Style32"/>
              <w:ind w:left="0" w:right="0" w:hanging="0"/>
              <w:jc w:val="center"/>
              <w:rPr/>
            </w:pPr>
            <w:r>
              <w:rPr/>
              <w:t xml:space="preserve"> </w:t>
            </w:r>
            <w:r>
              <w:rPr>
                <w:shd w:fill="auto" w:val="clear"/>
              </w:rPr>
              <w:t>_______________________</w:t>
            </w:r>
          </w:p>
          <w:p>
            <w:pPr>
              <w:pStyle w:val="Style32"/>
              <w:ind w:left="0" w:right="0" w:hanging="0"/>
              <w:jc w:val="center"/>
              <w:rPr/>
            </w:pPr>
            <w:r>
              <w:rPr/>
              <w:t xml:space="preserve"> </w:t>
            </w:r>
            <w:r>
              <w:rPr>
                <w:shd w:fill="auto" w:val="clear"/>
              </w:rPr>
              <w:t>(фамилия, имя, отчество)</w:t>
            </w:r>
          </w:p>
        </w:tc>
      </w:tr>
      <w:tr>
        <w:trPr/>
        <w:tc>
          <w:tcPr>
            <w:tcW w:w="2239" w:type="dxa"/>
            <w:tcBorders/>
          </w:tcPr>
          <w:p>
            <w:pPr>
              <w:pStyle w:val="Style32"/>
              <w:ind w:left="0" w:right="0" w:hanging="0"/>
              <w:rPr/>
            </w:pPr>
            <w:r>
              <w:rPr/>
            </w:r>
          </w:p>
        </w:tc>
        <w:tc>
          <w:tcPr>
            <w:tcW w:w="1680" w:type="dxa"/>
            <w:tcBorders/>
          </w:tcPr>
          <w:p>
            <w:pPr>
              <w:pStyle w:val="Style32"/>
              <w:ind w:left="0" w:right="0" w:hanging="0"/>
              <w:jc w:val="center"/>
              <w:rPr/>
            </w:pPr>
            <w:r>
              <w:rPr/>
              <w:t xml:space="preserve"> </w:t>
            </w:r>
            <w:r>
              <w:rPr>
                <w:shd w:fill="auto" w:val="clear"/>
              </w:rPr>
              <w:t>_________</w:t>
            </w:r>
          </w:p>
          <w:p>
            <w:pPr>
              <w:pStyle w:val="Style32"/>
              <w:ind w:left="0" w:right="0" w:hanging="0"/>
              <w:jc w:val="center"/>
              <w:rPr/>
            </w:pPr>
            <w:r>
              <w:rPr/>
              <w:t xml:space="preserve"> </w:t>
            </w:r>
            <w:r>
              <w:rPr>
                <w:shd w:fill="auto" w:val="clear"/>
              </w:rPr>
              <w:t>(подпись)</w:t>
            </w:r>
          </w:p>
        </w:tc>
        <w:tc>
          <w:tcPr>
            <w:tcW w:w="1819" w:type="dxa"/>
            <w:tcBorders/>
          </w:tcPr>
          <w:p>
            <w:pPr>
              <w:pStyle w:val="Style32"/>
              <w:ind w:left="0" w:right="0" w:hanging="0"/>
              <w:jc w:val="center"/>
              <w:rPr/>
            </w:pPr>
            <w:r>
              <w:rPr/>
              <w:t xml:space="preserve"> </w:t>
            </w:r>
            <w:r>
              <w:rPr>
                <w:shd w:fill="auto" w:val="clear"/>
              </w:rPr>
              <w:t>__________</w:t>
            </w:r>
          </w:p>
          <w:p>
            <w:pPr>
              <w:pStyle w:val="Style32"/>
              <w:ind w:left="0" w:right="0" w:hanging="0"/>
              <w:jc w:val="center"/>
              <w:rPr/>
            </w:pPr>
            <w:r>
              <w:rPr/>
              <w:t xml:space="preserve"> </w:t>
            </w:r>
            <w:r>
              <w:rPr>
                <w:shd w:fill="auto" w:val="clear"/>
              </w:rPr>
              <w:t>(дата)</w:t>
            </w:r>
          </w:p>
        </w:tc>
        <w:tc>
          <w:tcPr>
            <w:tcW w:w="4340" w:type="dxa"/>
            <w:tcBorders/>
          </w:tcPr>
          <w:p>
            <w:pPr>
              <w:pStyle w:val="Style32"/>
              <w:ind w:left="0" w:right="0" w:hanging="0"/>
              <w:jc w:val="center"/>
              <w:rPr/>
            </w:pPr>
            <w:r>
              <w:rPr/>
              <w:t xml:space="preserve"> </w:t>
            </w:r>
            <w:r>
              <w:rPr>
                <w:shd w:fill="auto" w:val="clear"/>
              </w:rPr>
              <w:t>_______________________</w:t>
            </w:r>
          </w:p>
          <w:p>
            <w:pPr>
              <w:pStyle w:val="Style32"/>
              <w:ind w:left="0" w:right="0" w:hanging="0"/>
              <w:jc w:val="center"/>
              <w:rPr/>
            </w:pPr>
            <w:r>
              <w:rPr/>
              <w:t xml:space="preserve"> </w:t>
            </w:r>
            <w:r>
              <w:rPr>
                <w:shd w:fill="auto" w:val="clear"/>
              </w:rPr>
              <w:t>(фамилия, имя, отчество)</w:t>
            </w:r>
          </w:p>
        </w:tc>
      </w:tr>
      <w:tr>
        <w:trPr/>
        <w:tc>
          <w:tcPr>
            <w:tcW w:w="2239" w:type="dxa"/>
            <w:tcBorders/>
          </w:tcPr>
          <w:p>
            <w:pPr>
              <w:pStyle w:val="Style32"/>
              <w:ind w:left="0" w:right="0" w:hanging="0"/>
              <w:rPr/>
            </w:pPr>
            <w:r>
              <w:rPr/>
            </w:r>
          </w:p>
        </w:tc>
        <w:tc>
          <w:tcPr>
            <w:tcW w:w="1680" w:type="dxa"/>
            <w:tcBorders/>
          </w:tcPr>
          <w:p>
            <w:pPr>
              <w:pStyle w:val="Style32"/>
              <w:ind w:left="0" w:right="0" w:hanging="0"/>
              <w:jc w:val="center"/>
              <w:rPr/>
            </w:pPr>
            <w:r>
              <w:rPr/>
              <w:t xml:space="preserve"> </w:t>
            </w:r>
            <w:r>
              <w:rPr>
                <w:shd w:fill="auto" w:val="clear"/>
              </w:rPr>
              <w:t>_________</w:t>
            </w:r>
          </w:p>
          <w:p>
            <w:pPr>
              <w:pStyle w:val="Style32"/>
              <w:ind w:left="0" w:right="0" w:hanging="0"/>
              <w:jc w:val="center"/>
              <w:rPr/>
            </w:pPr>
            <w:r>
              <w:rPr/>
              <w:t xml:space="preserve"> </w:t>
            </w:r>
            <w:r>
              <w:rPr>
                <w:shd w:fill="auto" w:val="clear"/>
              </w:rPr>
              <w:t>(подпись)</w:t>
            </w:r>
          </w:p>
        </w:tc>
        <w:tc>
          <w:tcPr>
            <w:tcW w:w="1819" w:type="dxa"/>
            <w:tcBorders/>
          </w:tcPr>
          <w:p>
            <w:pPr>
              <w:pStyle w:val="Style32"/>
              <w:ind w:left="0" w:right="0" w:hanging="0"/>
              <w:jc w:val="center"/>
              <w:rPr/>
            </w:pPr>
            <w:r>
              <w:rPr/>
              <w:t xml:space="preserve"> </w:t>
            </w:r>
            <w:r>
              <w:rPr>
                <w:shd w:fill="auto" w:val="clear"/>
              </w:rPr>
              <w:t>__________</w:t>
            </w:r>
          </w:p>
          <w:p>
            <w:pPr>
              <w:pStyle w:val="Style32"/>
              <w:ind w:left="0" w:right="0" w:hanging="0"/>
              <w:jc w:val="center"/>
              <w:rPr/>
            </w:pPr>
            <w:r>
              <w:rPr/>
              <w:t xml:space="preserve"> </w:t>
            </w:r>
            <w:r>
              <w:rPr>
                <w:shd w:fill="auto" w:val="clear"/>
              </w:rPr>
              <w:t>(дата)</w:t>
            </w:r>
          </w:p>
        </w:tc>
        <w:tc>
          <w:tcPr>
            <w:tcW w:w="4340" w:type="dxa"/>
            <w:tcBorders/>
          </w:tcPr>
          <w:p>
            <w:pPr>
              <w:pStyle w:val="Style32"/>
              <w:ind w:left="0" w:right="0" w:hanging="0"/>
              <w:jc w:val="center"/>
              <w:rPr/>
            </w:pPr>
            <w:r>
              <w:rPr/>
              <w:t xml:space="preserve"> </w:t>
            </w:r>
            <w:r>
              <w:rPr>
                <w:shd w:fill="auto" w:val="clear"/>
              </w:rPr>
              <w:t>_______________________</w:t>
            </w:r>
          </w:p>
          <w:p>
            <w:pPr>
              <w:pStyle w:val="Style32"/>
              <w:ind w:left="0" w:right="0" w:hanging="0"/>
              <w:jc w:val="center"/>
              <w:rPr/>
            </w:pPr>
            <w:r>
              <w:rPr/>
              <w:t xml:space="preserve"> </w:t>
            </w:r>
            <w:r>
              <w:rPr>
                <w:shd w:fill="auto" w:val="clear"/>
              </w:rPr>
              <w:t>(фамилия, имя, отчество)</w:t>
            </w:r>
          </w:p>
        </w:tc>
      </w:tr>
    </w:tbl>
    <w:p>
      <w:pPr>
        <w:pStyle w:val="Normal"/>
        <w:rPr/>
      </w:pPr>
      <w:r>
        <w:rPr/>
      </w:r>
    </w:p>
    <w:p>
      <w:pPr>
        <w:pStyle w:val="Style24"/>
        <w:rPr/>
      </w:pPr>
      <w:bookmarkStart w:id="300" w:name="sub_21008"/>
      <w:bookmarkEnd w:id="300"/>
      <w:r>
        <w:rPr>
          <w:sz w:val="22"/>
          <w:shd w:fill="auto" w:val="clear"/>
        </w:rPr>
        <w:t>8.  Номер  распоряжения  (приказа),  на  основании  которого   проводится</w:t>
      </w:r>
    </w:p>
    <w:p>
      <w:pPr>
        <w:pStyle w:val="Style24"/>
        <w:rPr/>
      </w:pPr>
      <w:bookmarkStart w:id="301" w:name="sub_21008"/>
      <w:bookmarkEnd w:id="301"/>
      <w:r>
        <w:rPr>
          <w:sz w:val="22"/>
          <w:shd w:fill="auto" w:val="clear"/>
        </w:rPr>
        <w:t>мероприятие по надзору __________________________________________________</w:t>
      </w:r>
    </w:p>
    <w:p>
      <w:pPr>
        <w:pStyle w:val="Style24"/>
        <w:rPr/>
      </w:pPr>
      <w:r>
        <w:rPr>
          <w:sz w:val="22"/>
          <w:shd w:fill="auto" w:val="clear"/>
        </w:rPr>
        <w:t>План-задание выдал ______________________________________________________</w:t>
      </w:r>
    </w:p>
    <w:p>
      <w:pPr>
        <w:pStyle w:val="Style24"/>
        <w:rPr/>
      </w:pPr>
      <w:r>
        <w:rPr>
          <w:sz w:val="22"/>
          <w:shd w:fill="auto" w:val="clear"/>
        </w:rPr>
        <w:t xml:space="preserve">                              </w:t>
      </w:r>
      <w:r>
        <w:rPr>
          <w:sz w:val="22"/>
          <w:shd w:fill="auto" w:val="clear"/>
        </w:rPr>
        <w:t>(наименование должности)</w:t>
      </w:r>
    </w:p>
    <w:p>
      <w:pPr>
        <w:pStyle w:val="Style24"/>
        <w:rPr/>
      </w:pPr>
      <w:r>
        <w:rPr>
          <w:sz w:val="22"/>
          <w:shd w:fill="auto" w:val="clear"/>
        </w:rPr>
        <w:t>_________________________________________________________/______________/</w:t>
      </w:r>
    </w:p>
    <w:p>
      <w:pPr>
        <w:pStyle w:val="Style24"/>
        <w:rPr/>
      </w:pPr>
      <w:r>
        <w:rPr>
          <w:sz w:val="22"/>
          <w:shd w:fill="auto" w:val="clear"/>
        </w:rPr>
        <w:t xml:space="preserve">                 </w:t>
      </w:r>
      <w:r>
        <w:rPr>
          <w:sz w:val="22"/>
          <w:shd w:fill="auto" w:val="clear"/>
        </w:rPr>
        <w:t>(фамилия, имя, отчество)                   (подпись)</w:t>
      </w:r>
    </w:p>
    <w:p>
      <w:pPr>
        <w:pStyle w:val="Normal"/>
        <w:rPr/>
      </w:pPr>
      <w:r>
        <w:rPr/>
      </w:r>
    </w:p>
    <w:p>
      <w:pPr>
        <w:pStyle w:val="Style29"/>
        <w:rPr/>
      </w:pPr>
      <w:bookmarkStart w:id="302" w:name="sub_3000"/>
      <w:bookmarkEnd w:id="302"/>
      <w:r>
        <w:rPr>
          <w:color w:val="000000"/>
          <w:sz w:val="16"/>
          <w:shd w:fill="auto" w:val="clear"/>
        </w:rPr>
        <w:t>ГАРАНТ:</w:t>
      </w:r>
    </w:p>
    <w:p>
      <w:pPr>
        <w:pStyle w:val="Style29"/>
        <w:rPr/>
      </w:pPr>
      <w:bookmarkStart w:id="303" w:name="sub_3000"/>
      <w:bookmarkEnd w:id="303"/>
      <w:r>
        <w:rPr/>
        <w:t xml:space="preserve"> </w:t>
      </w:r>
      <w:r>
        <w:rPr>
          <w:shd w:fill="auto" w:val="clear"/>
        </w:rPr>
        <w:t xml:space="preserve">Положение </w:t>
      </w:r>
      <w:hyperlink w:anchor="sub_4">
        <w:r>
          <w:rPr>
            <w:shd w:fill="auto" w:val="clear"/>
          </w:rPr>
          <w:t>вступает в силу</w:t>
        </w:r>
      </w:hyperlink>
      <w:r>
        <w:rPr>
          <w:shd w:fill="auto" w:val="clear"/>
        </w:rPr>
        <w:t xml:space="preserve"> с 1 марта 2022 г.</w:t>
      </w:r>
    </w:p>
    <w:p>
      <w:pPr>
        <w:pStyle w:val="Normal"/>
        <w:ind w:left="0" w:right="0" w:firstLine="698"/>
        <w:jc w:val="right"/>
        <w:rPr/>
      </w:pPr>
      <w:r>
        <w:rPr/>
        <w:t xml:space="preserve"> </w:t>
      </w:r>
      <w:r>
        <w:rPr>
          <w:shd w:fill="auto" w:val="clear"/>
        </w:rPr>
        <w:t>УТВЕРЖДЕНО</w:t>
        <w:br/>
        <w:t>постановлением Правительства</w:t>
        <w:br/>
        <w:t>Российской Федерации</w:t>
        <w:br/>
        <w:t>от 8 февраля 2022 г. N 132</w:t>
      </w:r>
    </w:p>
    <w:p>
      <w:pPr>
        <w:pStyle w:val="Normal"/>
        <w:rPr/>
      </w:pPr>
      <w:r>
        <w:rPr/>
      </w:r>
    </w:p>
    <w:p>
      <w:pPr>
        <w:pStyle w:val="1"/>
        <w:rPr/>
      </w:pPr>
      <w:r>
        <w:rPr>
          <w:shd w:fill="auto" w:val="clear"/>
        </w:rPr>
        <w:t>Положение</w:t>
        <w:br/>
        <w:t>о классификации и освидетельствовании маломерных судов, используемых в некоммерческих целях</w:t>
      </w:r>
    </w:p>
    <w:p>
      <w:pPr>
        <w:pStyle w:val="Normal"/>
        <w:rPr/>
      </w:pPr>
      <w:r>
        <w:rPr/>
      </w:r>
    </w:p>
    <w:p>
      <w:pPr>
        <w:pStyle w:val="Normal"/>
        <w:ind w:left="0" w:right="0" w:firstLine="698"/>
        <w:rPr/>
      </w:pPr>
      <w:bookmarkStart w:id="304" w:name="sub_3001"/>
      <w:bookmarkEnd w:id="304"/>
      <w:r>
        <w:rPr/>
        <w:t xml:space="preserve"> </w:t>
      </w:r>
      <w:r>
        <w:rPr>
          <w:shd w:fill="auto" w:val="clear"/>
        </w:rPr>
        <w:t>1. Настоящее Положение определяет порядок классификации и освидетельствования маломерных судов, используемых в некоммерческих целях (далее - маломерные суда).</w:t>
      </w:r>
    </w:p>
    <w:p>
      <w:pPr>
        <w:pStyle w:val="Normal"/>
        <w:ind w:left="0" w:right="0" w:firstLine="698"/>
        <w:rPr/>
      </w:pPr>
      <w:bookmarkStart w:id="305" w:name="sub_3001"/>
      <w:bookmarkStart w:id="306" w:name="sub_3002"/>
      <w:bookmarkEnd w:id="305"/>
      <w:bookmarkEnd w:id="306"/>
      <w:r>
        <w:rPr/>
        <w:t xml:space="preserve"> </w:t>
      </w:r>
      <w:r>
        <w:rPr>
          <w:shd w:fill="auto" w:val="clear"/>
        </w:rPr>
        <w:t>2. Классификация и освидетельствование маломерных судов проводятся уполномоченными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w:t>
      </w:r>
    </w:p>
    <w:p>
      <w:pPr>
        <w:pStyle w:val="Normal"/>
        <w:ind w:left="0" w:right="0" w:firstLine="698"/>
        <w:rPr/>
      </w:pPr>
      <w:bookmarkStart w:id="307" w:name="sub_3002"/>
      <w:bookmarkStart w:id="308" w:name="sub_3003"/>
      <w:bookmarkEnd w:id="307"/>
      <w:bookmarkEnd w:id="308"/>
      <w:r>
        <w:rPr/>
        <w:t xml:space="preserve"> </w:t>
      </w:r>
      <w:r>
        <w:rPr>
          <w:shd w:fill="auto" w:val="clear"/>
        </w:rPr>
        <w:t>3. Состав, последовательность и сроки административных процедур при предоставлении государственной услуги по освидетельствованию маломерных судов устанавливаются административным регламентом, утверждаемым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ind w:left="0" w:right="0" w:firstLine="698"/>
        <w:rPr/>
      </w:pPr>
      <w:bookmarkStart w:id="309" w:name="sub_3003"/>
      <w:bookmarkStart w:id="310" w:name="sub_3004"/>
      <w:bookmarkEnd w:id="309"/>
      <w:bookmarkEnd w:id="310"/>
      <w:r>
        <w:rPr/>
        <w:t xml:space="preserve"> </w:t>
      </w:r>
      <w:r>
        <w:rPr>
          <w:shd w:fill="auto" w:val="clear"/>
        </w:rPr>
        <w:t>4. Основаниями для проведения классификации и освидетельствования маломерного судна являются:</w:t>
      </w:r>
    </w:p>
    <w:p>
      <w:pPr>
        <w:pStyle w:val="Normal"/>
        <w:ind w:left="0" w:right="0" w:firstLine="698"/>
        <w:rPr/>
      </w:pPr>
      <w:bookmarkStart w:id="311" w:name="sub_3004"/>
      <w:bookmarkStart w:id="312" w:name="sub_3041"/>
      <w:bookmarkEnd w:id="311"/>
      <w:bookmarkEnd w:id="312"/>
      <w:r>
        <w:rPr/>
        <w:t xml:space="preserve"> </w:t>
      </w:r>
      <w:r>
        <w:rPr>
          <w:shd w:fill="auto" w:val="clear"/>
        </w:rPr>
        <w:t>а) предъявление маломерного судна для первичной классификации и освидетельствования;</w:t>
      </w:r>
    </w:p>
    <w:p>
      <w:pPr>
        <w:pStyle w:val="Normal"/>
        <w:ind w:left="0" w:right="0" w:firstLine="698"/>
        <w:rPr/>
      </w:pPr>
      <w:bookmarkStart w:id="313" w:name="sub_3041"/>
      <w:bookmarkStart w:id="314" w:name="sub_3042"/>
      <w:bookmarkEnd w:id="313"/>
      <w:bookmarkEnd w:id="314"/>
      <w:r>
        <w:rPr/>
        <w:t xml:space="preserve"> </w:t>
      </w:r>
      <w:r>
        <w:rPr>
          <w:shd w:fill="auto" w:val="clear"/>
        </w:rPr>
        <w:t>б) наличие изменений в конструкции корпуса маломерного судна, влекущих изменение ранее присвоенной категории сложности района плавания, или установка двигателя на маломерное судно сверх допустимой мощности;</w:t>
      </w:r>
    </w:p>
    <w:p>
      <w:pPr>
        <w:pStyle w:val="Normal"/>
        <w:ind w:left="0" w:right="0" w:firstLine="698"/>
        <w:rPr/>
      </w:pPr>
      <w:bookmarkStart w:id="315" w:name="sub_3042"/>
      <w:bookmarkStart w:id="316" w:name="sub_3043"/>
      <w:bookmarkEnd w:id="315"/>
      <w:bookmarkEnd w:id="316"/>
      <w:r>
        <w:rPr/>
        <w:t xml:space="preserve"> </w:t>
      </w:r>
      <w:r>
        <w:rPr>
          <w:shd w:fill="auto" w:val="clear"/>
        </w:rPr>
        <w:t>в) устранение повреждений конструкции корпуса или двигателя маломерного судна, угрожающих безопасности плавания маломерного судна;</w:t>
      </w:r>
    </w:p>
    <w:p>
      <w:pPr>
        <w:pStyle w:val="Normal"/>
        <w:ind w:left="0" w:right="0" w:firstLine="698"/>
        <w:rPr/>
      </w:pPr>
      <w:bookmarkStart w:id="317" w:name="sub_3043"/>
      <w:bookmarkStart w:id="318" w:name="sub_3044"/>
      <w:bookmarkEnd w:id="317"/>
      <w:bookmarkEnd w:id="318"/>
      <w:r>
        <w:rPr/>
        <w:t xml:space="preserve"> </w:t>
      </w:r>
      <w:r>
        <w:rPr>
          <w:shd w:fill="auto" w:val="clear"/>
        </w:rPr>
        <w:t>г) модернизация маломерного судна;</w:t>
      </w:r>
    </w:p>
    <w:p>
      <w:pPr>
        <w:pStyle w:val="Normal"/>
        <w:ind w:left="0" w:right="0" w:firstLine="698"/>
        <w:rPr/>
      </w:pPr>
      <w:bookmarkStart w:id="319" w:name="sub_3044"/>
      <w:bookmarkStart w:id="320" w:name="sub_3045"/>
      <w:bookmarkEnd w:id="319"/>
      <w:bookmarkEnd w:id="320"/>
      <w:r>
        <w:rPr/>
        <w:t xml:space="preserve"> </w:t>
      </w:r>
      <w:r>
        <w:rPr>
          <w:shd w:fill="auto" w:val="clear"/>
        </w:rPr>
        <w:t>д) истечение 5-летнего срока со дня проведения последней классификации и освидетельствования маломерного судна;</w:t>
      </w:r>
    </w:p>
    <w:p>
      <w:pPr>
        <w:pStyle w:val="Normal"/>
        <w:ind w:left="0" w:right="0" w:firstLine="698"/>
        <w:rPr/>
      </w:pPr>
      <w:bookmarkStart w:id="321" w:name="sub_3045"/>
      <w:bookmarkStart w:id="322" w:name="sub_3046"/>
      <w:bookmarkEnd w:id="321"/>
      <w:bookmarkEnd w:id="322"/>
      <w:r>
        <w:rPr/>
        <w:t xml:space="preserve"> </w:t>
      </w:r>
      <w:r>
        <w:rPr>
          <w:shd w:fill="auto" w:val="clear"/>
        </w:rPr>
        <w:t>е) волеизъявление собственника маломерного судна или его представителя.</w:t>
      </w:r>
    </w:p>
    <w:p>
      <w:pPr>
        <w:pStyle w:val="Normal"/>
        <w:ind w:left="0" w:right="0" w:firstLine="698"/>
        <w:rPr/>
      </w:pPr>
      <w:bookmarkStart w:id="323" w:name="sub_3046"/>
      <w:bookmarkStart w:id="324" w:name="sub_3005"/>
      <w:bookmarkEnd w:id="323"/>
      <w:bookmarkEnd w:id="324"/>
      <w:r>
        <w:rPr/>
        <w:t xml:space="preserve"> </w:t>
      </w:r>
      <w:r>
        <w:rPr>
          <w:shd w:fill="auto" w:val="clear"/>
        </w:rPr>
        <w:t>5. Классификация и освидетельствование маломерного судна включают комплекс мероприятий, проводимых для присвоения маломерному судну категории сложности района плавания, а также установления возможности безопасного плавания маломерного судна в соответствии с присвоенной категорией сложности района плавания.</w:t>
      </w:r>
    </w:p>
    <w:p>
      <w:pPr>
        <w:pStyle w:val="Normal"/>
        <w:ind w:left="0" w:right="0" w:firstLine="698"/>
        <w:rPr/>
      </w:pPr>
      <w:bookmarkStart w:id="325" w:name="sub_3005"/>
      <w:bookmarkStart w:id="326" w:name="sub_3006"/>
      <w:bookmarkEnd w:id="325"/>
      <w:bookmarkEnd w:id="326"/>
      <w:r>
        <w:rPr/>
        <w:t xml:space="preserve"> </w:t>
      </w:r>
      <w:r>
        <w:rPr>
          <w:shd w:fill="auto" w:val="clear"/>
        </w:rPr>
        <w:t>6. Маломерное судно подлежит первичной классификации и освидетельствованию перед государственной регистрацией маломерного судна в реестре маломерных судов.</w:t>
      </w:r>
    </w:p>
    <w:p>
      <w:pPr>
        <w:pStyle w:val="Normal"/>
        <w:ind w:left="0" w:right="0" w:firstLine="698"/>
        <w:rPr/>
      </w:pPr>
      <w:bookmarkStart w:id="327" w:name="sub_3006"/>
      <w:bookmarkStart w:id="328" w:name="sub_3007"/>
      <w:bookmarkEnd w:id="327"/>
      <w:bookmarkEnd w:id="328"/>
      <w:r>
        <w:rPr/>
        <w:t xml:space="preserve"> </w:t>
      </w:r>
      <w:r>
        <w:rPr>
          <w:shd w:fill="auto" w:val="clear"/>
        </w:rPr>
        <w:t>7. Классификация и освидетельствование маломерного судна проводятся не реже чем 1 раз в 5 лет.</w:t>
      </w:r>
    </w:p>
    <w:p>
      <w:pPr>
        <w:pStyle w:val="Normal"/>
        <w:ind w:left="0" w:right="0" w:firstLine="698"/>
        <w:rPr/>
      </w:pPr>
      <w:bookmarkStart w:id="329" w:name="sub_3007"/>
      <w:bookmarkEnd w:id="329"/>
      <w:r>
        <w:rPr/>
        <w:t xml:space="preserve"> </w:t>
      </w:r>
      <w:r>
        <w:rPr>
          <w:shd w:fill="auto" w:val="clear"/>
        </w:rPr>
        <w:t>Пятилетний срок классификации и освидетельствования маломерного судна исчисляется со дня проведения последних классификации и освидетельствования.</w:t>
      </w:r>
    </w:p>
    <w:p>
      <w:pPr>
        <w:pStyle w:val="Normal"/>
        <w:ind w:left="0" w:right="0" w:firstLine="698"/>
        <w:rPr/>
      </w:pPr>
      <w:bookmarkStart w:id="330" w:name="sub_3008"/>
      <w:bookmarkEnd w:id="330"/>
      <w:r>
        <w:rPr/>
        <w:t xml:space="preserve"> </w:t>
      </w:r>
      <w:r>
        <w:rPr>
          <w:shd w:fill="auto" w:val="clear"/>
        </w:rPr>
        <w:t xml:space="preserve">8. Классификация маломерного судна осуществляется при проведении Государственной инспекцией освидетельствования маломерного судна без выдачи свидетельства о классификации, предусмотренного </w:t>
      </w:r>
      <w:hyperlink r:id="rId16">
        <w:r>
          <w:rPr>
            <w:shd w:fill="auto" w:val="clear"/>
          </w:rPr>
          <w:t>техническим регламентом</w:t>
        </w:r>
      </w:hyperlink>
      <w:r>
        <w:rPr>
          <w:shd w:fill="auto" w:val="clear"/>
        </w:rPr>
        <w:t xml:space="preserve"> Таможенного союза "О безопасности маломерных судов".</w:t>
      </w:r>
    </w:p>
    <w:p>
      <w:pPr>
        <w:pStyle w:val="Normal"/>
        <w:ind w:left="0" w:right="0" w:firstLine="698"/>
        <w:rPr/>
      </w:pPr>
      <w:bookmarkStart w:id="331" w:name="sub_3008"/>
      <w:bookmarkStart w:id="332" w:name="sub_3009"/>
      <w:bookmarkEnd w:id="331"/>
      <w:bookmarkEnd w:id="332"/>
      <w:r>
        <w:rPr/>
        <w:t xml:space="preserve"> </w:t>
      </w:r>
      <w:r>
        <w:rPr>
          <w:shd w:fill="auto" w:val="clear"/>
        </w:rPr>
        <w:t>9. Для проведения классификации и освидетельствования маломерного судна Государственная инспекция осуществляет следующие действия:</w:t>
      </w:r>
    </w:p>
    <w:p>
      <w:pPr>
        <w:pStyle w:val="Normal"/>
        <w:ind w:left="0" w:right="0" w:firstLine="698"/>
        <w:rPr/>
      </w:pPr>
      <w:bookmarkStart w:id="333" w:name="sub_3009"/>
      <w:bookmarkStart w:id="334" w:name="sub_3091"/>
      <w:bookmarkEnd w:id="333"/>
      <w:bookmarkEnd w:id="334"/>
      <w:r>
        <w:rPr/>
        <w:t xml:space="preserve"> </w:t>
      </w:r>
      <w:r>
        <w:rPr>
          <w:shd w:fill="auto" w:val="clear"/>
        </w:rPr>
        <w:t>а) рассматривает представленную документацию;</w:t>
      </w:r>
    </w:p>
    <w:p>
      <w:pPr>
        <w:pStyle w:val="Normal"/>
        <w:ind w:left="0" w:right="0" w:firstLine="698"/>
        <w:rPr/>
      </w:pPr>
      <w:bookmarkStart w:id="335" w:name="sub_3091"/>
      <w:bookmarkStart w:id="336" w:name="sub_3092"/>
      <w:bookmarkEnd w:id="335"/>
      <w:bookmarkEnd w:id="336"/>
      <w:r>
        <w:rPr/>
        <w:t xml:space="preserve"> </w:t>
      </w:r>
      <w:r>
        <w:rPr>
          <w:shd w:fill="auto" w:val="clear"/>
        </w:rPr>
        <w:t>б) проводит освидетельствование маломерного судна;</w:t>
      </w:r>
    </w:p>
    <w:p>
      <w:pPr>
        <w:pStyle w:val="Normal"/>
        <w:ind w:left="0" w:right="0" w:firstLine="698"/>
        <w:rPr/>
      </w:pPr>
      <w:bookmarkStart w:id="337" w:name="sub_3092"/>
      <w:bookmarkStart w:id="338" w:name="sub_3093"/>
      <w:bookmarkEnd w:id="337"/>
      <w:bookmarkEnd w:id="338"/>
      <w:r>
        <w:rPr/>
        <w:t xml:space="preserve"> </w:t>
      </w:r>
      <w:r>
        <w:rPr>
          <w:shd w:fill="auto" w:val="clear"/>
        </w:rPr>
        <w:t>в) присваивает категорию сложности района плавания маломерного судна.</w:t>
      </w:r>
    </w:p>
    <w:p>
      <w:pPr>
        <w:pStyle w:val="Normal"/>
        <w:ind w:left="0" w:right="0" w:firstLine="698"/>
        <w:rPr/>
      </w:pPr>
      <w:bookmarkStart w:id="339" w:name="sub_3093"/>
      <w:bookmarkStart w:id="340" w:name="sub_3010"/>
      <w:bookmarkEnd w:id="339"/>
      <w:bookmarkEnd w:id="340"/>
      <w:r>
        <w:rPr/>
        <w:t xml:space="preserve"> </w:t>
      </w:r>
      <w:r>
        <w:rPr>
          <w:shd w:fill="auto" w:val="clear"/>
        </w:rPr>
        <w:t>10. Классификация и освидетельствование маломерного судна проводятся Государственной инспекцией вне зависимости от технического состояния маломерного судна, его укомплектованности оборудованием и его снабжения.</w:t>
      </w:r>
    </w:p>
    <w:p>
      <w:pPr>
        <w:pStyle w:val="Normal"/>
        <w:ind w:left="0" w:right="0" w:firstLine="698"/>
        <w:rPr/>
      </w:pPr>
      <w:bookmarkStart w:id="341" w:name="sub_3010"/>
      <w:bookmarkStart w:id="342" w:name="sub_3011"/>
      <w:bookmarkEnd w:id="341"/>
      <w:bookmarkEnd w:id="342"/>
      <w:r>
        <w:rPr/>
        <w:t xml:space="preserve"> </w:t>
      </w:r>
      <w:r>
        <w:rPr>
          <w:shd w:fill="auto" w:val="clear"/>
        </w:rPr>
        <w:t>11. По результатам классификации маломерного судна Государственная инспекция подтверждает, что предъявленное к осмотру судно является маломерным судном, и присваивает ему одну из следующих категорий сложности района плавания:</w:t>
      </w:r>
    </w:p>
    <w:p>
      <w:pPr>
        <w:pStyle w:val="Normal"/>
        <w:ind w:left="0" w:right="0" w:firstLine="698"/>
        <w:rPr/>
      </w:pPr>
      <w:bookmarkStart w:id="343" w:name="sub_3011"/>
      <w:bookmarkStart w:id="344" w:name="sub_30111"/>
      <w:bookmarkEnd w:id="343"/>
      <w:bookmarkEnd w:id="344"/>
      <w:r>
        <w:rPr/>
        <w:t xml:space="preserve"> </w:t>
      </w:r>
      <w:r>
        <w:rPr>
          <w:shd w:fill="auto" w:val="clear"/>
        </w:rPr>
        <w:t>а) категория сложности 0 - плавание без ограничений по условиям плавания;</w:t>
      </w:r>
    </w:p>
    <w:p>
      <w:pPr>
        <w:pStyle w:val="Normal"/>
        <w:ind w:left="0" w:right="0" w:firstLine="698"/>
        <w:rPr/>
      </w:pPr>
      <w:bookmarkStart w:id="345" w:name="sub_30111"/>
      <w:bookmarkStart w:id="346" w:name="sub_30112"/>
      <w:bookmarkEnd w:id="345"/>
      <w:bookmarkEnd w:id="346"/>
      <w:r>
        <w:rPr/>
        <w:t xml:space="preserve"> </w:t>
      </w:r>
      <w:r>
        <w:rPr>
          <w:shd w:fill="auto" w:val="clear"/>
        </w:rPr>
        <w:t>б) категория сложности I - плавание в морских районах с вероятной силой ветра до 25 метров в секунду, высотой волны 3-процентной обеспеченности до 8,5 метра и удалением от мест убежищ или берега до 200 морских миль;</w:t>
      </w:r>
    </w:p>
    <w:p>
      <w:pPr>
        <w:pStyle w:val="Normal"/>
        <w:ind w:left="0" w:right="0" w:firstLine="698"/>
        <w:rPr/>
      </w:pPr>
      <w:bookmarkStart w:id="347" w:name="sub_30112"/>
      <w:bookmarkStart w:id="348" w:name="sub_30113"/>
      <w:bookmarkEnd w:id="347"/>
      <w:bookmarkEnd w:id="348"/>
      <w:r>
        <w:rPr/>
        <w:t xml:space="preserve"> </w:t>
      </w:r>
      <w:r>
        <w:rPr>
          <w:shd w:fill="auto" w:val="clear"/>
        </w:rPr>
        <w:t>в) категория сложности II - плавание в морских районах с вероятной силой ветра до 20 метров в секунду, высотой волны 3-процентной обеспеченности до 7 метров и удалением от мест убежищ или берега до 100 морских миль;</w:t>
      </w:r>
    </w:p>
    <w:p>
      <w:pPr>
        <w:pStyle w:val="Normal"/>
        <w:ind w:left="0" w:right="0" w:firstLine="698"/>
        <w:rPr/>
      </w:pPr>
      <w:bookmarkStart w:id="349" w:name="sub_30113"/>
      <w:bookmarkStart w:id="350" w:name="sub_30114"/>
      <w:bookmarkEnd w:id="349"/>
      <w:bookmarkEnd w:id="350"/>
      <w:r>
        <w:rPr/>
        <w:t xml:space="preserve"> </w:t>
      </w:r>
      <w:r>
        <w:rPr>
          <w:shd w:fill="auto" w:val="clear"/>
        </w:rPr>
        <w:t>г) категория сложности III - плавание в морских районах с вероятной силой ветра до 15 метров в секунду, высотой волны 3-процентной обеспеченности до 3,5 метра и удалением от мест убежищ или берега до 50 морских миль;</w:t>
      </w:r>
    </w:p>
    <w:p>
      <w:pPr>
        <w:pStyle w:val="Normal"/>
        <w:ind w:left="0" w:right="0" w:firstLine="698"/>
        <w:rPr/>
      </w:pPr>
      <w:bookmarkStart w:id="351" w:name="sub_30114"/>
      <w:bookmarkStart w:id="352" w:name="sub_30115"/>
      <w:bookmarkEnd w:id="351"/>
      <w:bookmarkEnd w:id="352"/>
      <w:r>
        <w:rPr/>
        <w:t xml:space="preserve"> </w:t>
      </w:r>
      <w:r>
        <w:rPr>
          <w:shd w:fill="auto" w:val="clear"/>
        </w:rPr>
        <w:t>д) категория сложности IV:</w:t>
      </w:r>
    </w:p>
    <w:p>
      <w:pPr>
        <w:pStyle w:val="Normal"/>
        <w:ind w:left="0" w:right="0" w:firstLine="698"/>
        <w:rPr/>
      </w:pPr>
      <w:bookmarkStart w:id="353" w:name="sub_30115"/>
      <w:bookmarkEnd w:id="353"/>
      <w:r>
        <w:rPr/>
        <w:t xml:space="preserve"> </w:t>
      </w:r>
      <w:r>
        <w:rPr>
          <w:shd w:fill="auto" w:val="clear"/>
        </w:rPr>
        <w:t>I разряд - плавание в морских районах или внутренних водах с вероятной силой ветра до 12 метров в секунду, высотой волны 3-процентной обеспеченности до 3 метров и удалением от мест убежищ или берега до 20 морских миль;</w:t>
      </w:r>
    </w:p>
    <w:p>
      <w:pPr>
        <w:pStyle w:val="Normal"/>
        <w:ind w:left="0" w:right="0" w:firstLine="698"/>
        <w:rPr/>
      </w:pPr>
      <w:r>
        <w:rPr/>
        <w:t xml:space="preserve"> </w:t>
      </w:r>
      <w:r>
        <w:rPr>
          <w:shd w:fill="auto" w:val="clear"/>
        </w:rPr>
        <w:t>II разряд - плавание в морских районах или внутренних водах с вероятной силой ветра до 12 метров в секунду, высотой волны 1-процентной обеспеченности до 2 метров и удалением от мест убежищ или берега до 12 морских миль;</w:t>
      </w:r>
    </w:p>
    <w:p>
      <w:pPr>
        <w:pStyle w:val="Normal"/>
        <w:ind w:left="0" w:right="0" w:firstLine="698"/>
        <w:rPr/>
      </w:pPr>
      <w:r>
        <w:rPr/>
        <w:t xml:space="preserve"> </w:t>
      </w:r>
      <w:r>
        <w:rPr>
          <w:shd w:fill="auto" w:val="clear"/>
        </w:rPr>
        <w:t>III разряд - плавание в морских районах или внутренних водах с вероятной силой ветра до 12 метров в секунду, высотой волны 1-процентной обеспеченности до 1,2 метра и удалением от мест убежищ или берега до 6 морских миль;</w:t>
      </w:r>
    </w:p>
    <w:p>
      <w:pPr>
        <w:pStyle w:val="Normal"/>
        <w:ind w:left="0" w:right="0" w:firstLine="698"/>
        <w:rPr/>
      </w:pPr>
      <w:r>
        <w:rPr/>
        <w:t xml:space="preserve"> </w:t>
      </w:r>
      <w:r>
        <w:rPr>
          <w:shd w:fill="auto" w:val="clear"/>
        </w:rPr>
        <w:t>IV разряд - плавание в морских районах или внутренних водах с вероятной силой ветра до 12 метров в секунду, высотой волны 1-процентной обеспеченности до 0,6 метра и удалением от мест убежищ или берега до 2,7 морской мили;</w:t>
      </w:r>
    </w:p>
    <w:p>
      <w:pPr>
        <w:pStyle w:val="Normal"/>
        <w:ind w:left="0" w:right="0" w:firstLine="698"/>
        <w:rPr/>
      </w:pPr>
      <w:r>
        <w:rPr/>
        <w:t xml:space="preserve"> </w:t>
      </w:r>
      <w:r>
        <w:rPr>
          <w:shd w:fill="auto" w:val="clear"/>
        </w:rPr>
        <w:t>V разряд - плавание в морских районах или внутренних водных бассейнах с вероятной силой ветра до 4 метров в секунду, высотой волны 1-процентной обеспеченности до 0,25 метра и удалением от мест убежищ или берега до 0,27 морской мили.</w:t>
      </w:r>
    </w:p>
    <w:p>
      <w:pPr>
        <w:pStyle w:val="Normal"/>
        <w:ind w:left="0" w:right="0" w:firstLine="698"/>
        <w:rPr/>
      </w:pPr>
      <w:r>
        <w:rPr/>
        <w:t xml:space="preserve"> </w:t>
      </w:r>
      <w:r>
        <w:rPr>
          <w:shd w:fill="auto" w:val="clear"/>
        </w:rPr>
        <w:t>Категория сложности района плавания присваивается маломерному судну на основании информации, указанной в документации на маломерное судно.</w:t>
      </w:r>
    </w:p>
    <w:p>
      <w:pPr>
        <w:pStyle w:val="Normal"/>
        <w:ind w:left="0" w:right="0" w:firstLine="698"/>
        <w:rPr/>
      </w:pPr>
      <w:bookmarkStart w:id="354" w:name="sub_3012"/>
      <w:bookmarkEnd w:id="354"/>
      <w:r>
        <w:rPr/>
        <w:t xml:space="preserve"> </w:t>
      </w:r>
      <w:r>
        <w:rPr>
          <w:shd w:fill="auto" w:val="clear"/>
        </w:rPr>
        <w:t>12. В случае если по результатам классификации и освидетельствования судна установлено, что предъявленное судно не является маломерным судном либо не подлежит государственной регистрации, заявитель уведомляется об отказе в проведении классификации и освидетельствования с указанием причин.</w:t>
      </w:r>
    </w:p>
    <w:p>
      <w:pPr>
        <w:pStyle w:val="Normal"/>
        <w:ind w:left="0" w:right="0" w:firstLine="698"/>
        <w:rPr/>
      </w:pPr>
      <w:bookmarkStart w:id="355" w:name="sub_3012"/>
      <w:bookmarkStart w:id="356" w:name="sub_3013"/>
      <w:bookmarkEnd w:id="355"/>
      <w:bookmarkEnd w:id="356"/>
      <w:r>
        <w:rPr/>
        <w:t xml:space="preserve"> </w:t>
      </w:r>
      <w:r>
        <w:rPr>
          <w:shd w:fill="auto" w:val="clear"/>
        </w:rPr>
        <w:t>13. При освидетельствовании маломерного судна осуществляются:</w:t>
      </w:r>
    </w:p>
    <w:p>
      <w:pPr>
        <w:pStyle w:val="Normal"/>
        <w:ind w:left="0" w:right="0" w:firstLine="698"/>
        <w:rPr/>
      </w:pPr>
      <w:bookmarkStart w:id="357" w:name="sub_3013"/>
      <w:bookmarkStart w:id="358" w:name="sub_30131"/>
      <w:bookmarkEnd w:id="357"/>
      <w:bookmarkEnd w:id="358"/>
      <w:r>
        <w:rPr/>
        <w:t xml:space="preserve"> </w:t>
      </w:r>
      <w:r>
        <w:rPr>
          <w:shd w:fill="auto" w:val="clear"/>
        </w:rPr>
        <w:t>а) проверка соответствия характеристик маломерного судна данным, содержащимся в представленной документации на маломерное судно;</w:t>
      </w:r>
    </w:p>
    <w:p>
      <w:pPr>
        <w:pStyle w:val="Normal"/>
        <w:ind w:left="0" w:right="0" w:firstLine="698"/>
        <w:rPr/>
      </w:pPr>
      <w:bookmarkStart w:id="359" w:name="sub_30131"/>
      <w:bookmarkStart w:id="360" w:name="sub_30132"/>
      <w:bookmarkEnd w:id="359"/>
      <w:bookmarkEnd w:id="360"/>
      <w:r>
        <w:rPr/>
        <w:t xml:space="preserve"> </w:t>
      </w:r>
      <w:r>
        <w:rPr>
          <w:shd w:fill="auto" w:val="clear"/>
        </w:rPr>
        <w:t>б) выполнение методом выборочного контроля проверки соответствия конструкции корпуса маломерного судна, его механизмов и оборудования технической документации на маломерное судно.</w:t>
      </w:r>
    </w:p>
    <w:p>
      <w:pPr>
        <w:pStyle w:val="Normal"/>
        <w:ind w:left="0" w:right="0" w:firstLine="698"/>
        <w:rPr/>
      </w:pPr>
      <w:bookmarkStart w:id="361" w:name="sub_30132"/>
      <w:bookmarkStart w:id="362" w:name="sub_3014"/>
      <w:bookmarkEnd w:id="361"/>
      <w:bookmarkEnd w:id="362"/>
      <w:r>
        <w:rPr/>
        <w:t xml:space="preserve"> </w:t>
      </w:r>
      <w:r>
        <w:rPr>
          <w:shd w:fill="auto" w:val="clear"/>
        </w:rPr>
        <w:t>14. Дата проведения классификации и освидетельствования маломерного судна может быть изменена по согласованию сторон в зависимости от гидрометеорологических условий.</w:t>
      </w:r>
    </w:p>
    <w:p>
      <w:pPr>
        <w:pStyle w:val="Normal"/>
        <w:ind w:left="0" w:right="0" w:firstLine="698"/>
        <w:rPr/>
      </w:pPr>
      <w:bookmarkStart w:id="363" w:name="sub_3014"/>
      <w:bookmarkStart w:id="364" w:name="sub_3015"/>
      <w:bookmarkEnd w:id="363"/>
      <w:bookmarkEnd w:id="364"/>
      <w:r>
        <w:rPr/>
        <w:t xml:space="preserve"> </w:t>
      </w:r>
      <w:r>
        <w:rPr>
          <w:shd w:fill="auto" w:val="clear"/>
        </w:rPr>
        <w:t>15. Результаты классификации и освидетельствования маломерного судна оформляются актом освидетельствования, в котором указывается категория сложности района плавания или подтверждается ранее присвоенная категория сложности района плавания, а также дается заключение о годности маломерного судна к плаванию.</w:t>
      </w:r>
    </w:p>
    <w:p>
      <w:pPr>
        <w:pStyle w:val="Normal"/>
        <w:ind w:left="0" w:right="0" w:firstLine="698"/>
        <w:rPr/>
      </w:pPr>
      <w:bookmarkStart w:id="365" w:name="sub_3015"/>
      <w:bookmarkEnd w:id="365"/>
      <w:r>
        <w:rPr/>
        <w:t xml:space="preserve"> </w:t>
      </w:r>
      <w:r>
        <w:rPr>
          <w:shd w:fill="auto" w:val="clear"/>
        </w:rPr>
        <w:t>В указанный акт также вносятся в зависимости от конструкции маломерного судна обязательные условия, нормы и требования в отношении режимов пользования маломерными судами по максимально допустимой мощности главного двигателя, грузоподъемности, допустимому количеству людей на борту и допустимой площади парусов. Указанная информация вносится в судовой билет.</w:t>
      </w:r>
    </w:p>
    <w:p>
      <w:pPr>
        <w:pStyle w:val="Normal"/>
        <w:ind w:left="0" w:right="0" w:firstLine="698"/>
        <w:rPr/>
      </w:pPr>
      <w:bookmarkStart w:id="366" w:name="sub_3016"/>
      <w:bookmarkEnd w:id="366"/>
      <w:r>
        <w:rPr/>
        <w:t xml:space="preserve"> </w:t>
      </w:r>
      <w:r>
        <w:rPr>
          <w:shd w:fill="auto" w:val="clear"/>
        </w:rPr>
        <w:t>16. Результаты проведения классификации и освидетельствования маломерного судна вносятся в реестр маломерных судов.</w:t>
      </w:r>
    </w:p>
    <w:p>
      <w:pPr>
        <w:pStyle w:val="Normal"/>
        <w:ind w:left="0" w:right="0" w:firstLine="698"/>
        <w:rPr/>
      </w:pPr>
      <w:bookmarkStart w:id="367" w:name="sub_3016"/>
      <w:bookmarkStart w:id="368" w:name="sub_3017"/>
      <w:bookmarkEnd w:id="367"/>
      <w:bookmarkEnd w:id="368"/>
      <w:r>
        <w:rPr/>
        <w:t xml:space="preserve"> </w:t>
      </w:r>
      <w:r>
        <w:rPr>
          <w:shd w:fill="auto" w:val="clear"/>
        </w:rPr>
        <w:t>17. В случае если по результатам проведения классификации и освидетельствования маломерного судна установлено, что характеристики маломерного судна не соответствуют данным, указанным в технической документации на маломерное судно, или его техническое состояние не отвечает требованиям безопасной эксплуатации маломерных судов, в акте освидетельствования указываются выявленные несоответствия. После устранения указанных нарушений маломерное судно подлежит классификации и освидетельствованию повторно.</w:t>
      </w:r>
    </w:p>
    <w:p>
      <w:pPr>
        <w:pStyle w:val="Normal"/>
        <w:rPr/>
      </w:pPr>
      <w:r>
        <w:rPr/>
      </w:r>
      <w:bookmarkStart w:id="369" w:name="sub_3017"/>
      <w:bookmarkStart w:id="370" w:name="sub_3017"/>
      <w:bookmarkEnd w:id="370"/>
    </w:p>
    <w:sectPr>
      <w:headerReference w:type="default" r:id="rId17"/>
      <w:footerReference w:type="default" r:id="rId18"/>
      <w:type w:val="nextPage"/>
      <w:pgSz w:w="11906" w:h="16800"/>
      <w:pgMar w:left="800" w:right="80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CYR">
    <w:charset w:val="01"/>
    <w:family w:val="roman"/>
    <w:pitch w:val="default"/>
  </w:font>
  <w:font w:name="XO Thames">
    <w:charset w:val="01"/>
    <w:family w:val="roman"/>
    <w:pitch w:val="default"/>
  </w:font>
  <w:font w:name="Courier New">
    <w:charset w:val="01"/>
    <w:family w:val="roman"/>
    <w:pitch w:val="default"/>
  </w:font>
  <w:font w:name="Times New Roman">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Style_2"/>
      <w:tblW w:w="10298" w:type="dxa"/>
      <w:jc w:val="left"/>
      <w:tblInd w:w="5" w:type="dxa"/>
      <w:tblCellMar>
        <w:top w:w="0" w:type="dxa"/>
        <w:left w:w="0" w:type="dxa"/>
        <w:bottom w:w="0" w:type="dxa"/>
        <w:right w:w="0" w:type="dxa"/>
      </w:tblCellMar>
    </w:tblPr>
    <w:tblGrid>
      <w:gridCol w:w="3432"/>
      <w:gridCol w:w="3433"/>
      <w:gridCol w:w="3433"/>
    </w:tblGrid>
    <w:tr>
      <w:trPr/>
      <w:tc>
        <w:tcPr>
          <w:tcW w:w="3432" w:type="dxa"/>
          <w:tcBorders/>
        </w:tcPr>
        <w:p>
          <w:pPr>
            <w:pStyle w:val="Style28"/>
            <w:ind w:left="0" w:right="0" w:hanging="0"/>
            <w:rPr/>
          </w:pPr>
          <w:r>
            <w:rPr/>
            <w:t xml:space="preserve"> </w:t>
          </w:r>
        </w:p>
      </w:tc>
      <w:tc>
        <w:tcPr>
          <w:tcW w:w="3433" w:type="dxa"/>
          <w:tcBorders/>
        </w:tcPr>
        <w:p>
          <w:pPr>
            <w:pStyle w:val="Style28"/>
            <w:ind w:left="0" w:right="0" w:hanging="0"/>
            <w:jc w:val="center"/>
            <w:rPr/>
          </w:pPr>
          <w:r>
            <w:rPr/>
            <w:t>Система ГАРАНТ</w:t>
          </w:r>
        </w:p>
      </w:tc>
      <w:tc>
        <w:tcPr>
          <w:tcW w:w="3433" w:type="dxa"/>
          <w:tcBorders/>
        </w:tcPr>
        <w:p>
          <w:pPr>
            <w:pStyle w:val="Style28"/>
            <w:ind w:left="0" w:right="0" w:hanging="0"/>
            <w:jc w:val="right"/>
            <w:rPr/>
          </w:pPr>
          <w:r>
            <w:rPr/>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left="0" w:right="0" w:hanging="0"/>
      <w:jc w:val="left"/>
      <w:rPr/>
    </w:pPr>
    <w:r>
      <w:rPr/>
    </w:r>
  </w:p>
</w:hdr>
</file>

<file path=word/settings.xml><?xml version="1.0" encoding="utf-8"?>
<w:settings xmlns:w="http://schemas.openxmlformats.org/wordprocessingml/2006/main">
  <w:zoom w:percent="17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ing 10"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toc 10" w:uiPriority="39" w:semiHidden="0" w:unhideWhenUsed="0" w:qFormat="0"/>
    <w:lsdException w:name="Hyperlink" w:semiHidden="0" w:unhideWhenUsed="0" w:qFormat="0"/>
  </w:latentStyles>
  <w:style w:type="paragraph" w:styleId="Normal" w:default="1">
    <w:name w:val="Normal"/>
    <w:link w:val="Style_13_ch"/>
    <w:uiPriority w:val="0"/>
    <w:qFormat/>
    <w:pPr>
      <w:widowControl w:val="false"/>
      <w:bidi w:val="0"/>
      <w:spacing w:lineRule="auto" w:line="240" w:before="0" w:after="0"/>
      <w:ind w:left="0" w:right="0" w:firstLine="720"/>
      <w:jc w:val="both"/>
    </w:pPr>
    <w:rPr>
      <w:rFonts w:ascii="Times New Roman CYR" w:hAnsi="Times New Roman CYR" w:eastAsia="Tahoma" w:cs="Noto Sans Devanagari"/>
      <w:color w:val="000000"/>
      <w:spacing w:val="0"/>
      <w:kern w:val="0"/>
      <w:sz w:val="24"/>
      <w:szCs w:val="20"/>
      <w:lang w:val="ru-RU" w:eastAsia="zh-CN" w:bidi="hi-IN"/>
    </w:rPr>
  </w:style>
  <w:style w:type="paragraph" w:styleId="1">
    <w:name w:val="Heading 1"/>
    <w:basedOn w:val="Normal"/>
    <w:next w:val="Normal"/>
    <w:link w:val="Style_4_ch"/>
    <w:uiPriority w:val="9"/>
    <w:qFormat/>
    <w:pPr>
      <w:spacing w:before="108" w:after="108"/>
      <w:ind w:left="0" w:right="0" w:hanging="0"/>
      <w:jc w:val="center"/>
      <w:outlineLvl w:val="0"/>
    </w:pPr>
    <w:rPr>
      <w:b/>
      <w:color w:val="26282F"/>
    </w:rPr>
  </w:style>
  <w:style w:type="paragraph" w:styleId="2">
    <w:name w:val="Heading 2"/>
    <w:next w:val="Normal"/>
    <w:link w:val="Style_34_ch"/>
    <w:uiPriority w:val="9"/>
    <w:qFormat/>
    <w:pPr>
      <w:widowControl/>
      <w:bidi w:val="0"/>
      <w:spacing w:lineRule="auto" w:line="240" w:before="120" w:after="120"/>
      <w:ind w:left="0" w:right="0" w:hanging="0"/>
      <w:jc w:val="left"/>
      <w:outlineLvl w:val="1"/>
    </w:pPr>
    <w:rPr>
      <w:rFonts w:ascii="XO Thames" w:hAnsi="XO Thames" w:eastAsia="Tahoma" w:cs="Noto Sans Devanagari"/>
      <w:b/>
      <w:color w:val="00A0FF"/>
      <w:spacing w:val="0"/>
      <w:kern w:val="0"/>
      <w:sz w:val="26"/>
      <w:szCs w:val="20"/>
      <w:lang w:val="ru-RU" w:eastAsia="zh-CN" w:bidi="hi-IN"/>
    </w:rPr>
  </w:style>
  <w:style w:type="paragraph" w:styleId="3">
    <w:name w:val="Heading 3"/>
    <w:next w:val="Normal"/>
    <w:link w:val="Style_18_ch"/>
    <w:uiPriority w:val="9"/>
    <w:qFormat/>
    <w:pPr>
      <w:widowControl/>
      <w:bidi w:val="0"/>
      <w:spacing w:lineRule="auto" w:line="240" w:before="0" w:after="0"/>
      <w:ind w:left="0" w:right="0" w:hanging="0"/>
      <w:jc w:val="left"/>
      <w:outlineLvl w:val="2"/>
    </w:pPr>
    <w:rPr>
      <w:rFonts w:ascii="XO Thames" w:hAnsi="XO Thames" w:eastAsia="Tahoma" w:cs="Noto Sans Devanagari"/>
      <w:b/>
      <w:i/>
      <w:color w:val="000000"/>
      <w:spacing w:val="0"/>
      <w:kern w:val="0"/>
      <w:sz w:val="24"/>
      <w:szCs w:val="20"/>
      <w:lang w:val="ru-RU" w:eastAsia="zh-CN" w:bidi="hi-IN"/>
    </w:rPr>
  </w:style>
  <w:style w:type="paragraph" w:styleId="4">
    <w:name w:val="Heading 4"/>
    <w:next w:val="Normal"/>
    <w:link w:val="Style_33_ch"/>
    <w:uiPriority w:val="9"/>
    <w:qFormat/>
    <w:pPr>
      <w:widowControl/>
      <w:bidi w:val="0"/>
      <w:spacing w:lineRule="auto" w:line="240" w:before="120" w:after="120"/>
      <w:ind w:left="0" w:right="0" w:hanging="0"/>
      <w:jc w:val="left"/>
      <w:outlineLvl w:val="3"/>
    </w:pPr>
    <w:rPr>
      <w:rFonts w:ascii="XO Thames" w:hAnsi="XO Thames" w:eastAsia="Tahoma" w:cs="Noto Sans Devanagari"/>
      <w:b/>
      <w:color w:val="595959"/>
      <w:spacing w:val="0"/>
      <w:kern w:val="0"/>
      <w:sz w:val="26"/>
      <w:szCs w:val="20"/>
      <w:lang w:val="ru-RU" w:eastAsia="zh-CN" w:bidi="hi-IN"/>
    </w:rPr>
  </w:style>
  <w:style w:type="paragraph" w:styleId="5">
    <w:name w:val="Heading 5"/>
    <w:next w:val="Normal"/>
    <w:link w:val="Style_22_ch"/>
    <w:uiPriority w:val="9"/>
    <w:qFormat/>
    <w:pPr>
      <w:widowControl/>
      <w:bidi w:val="0"/>
      <w:spacing w:lineRule="auto" w:line="240" w:before="120" w:after="120"/>
      <w:ind w:left="0" w:right="0" w:hanging="0"/>
      <w:jc w:val="left"/>
      <w:outlineLvl w:val="4"/>
    </w:pPr>
    <w:rPr>
      <w:rFonts w:ascii="XO Thames" w:hAnsi="XO Thames" w:eastAsia="Tahoma" w:cs="Noto Sans Devanagari"/>
      <w:b/>
      <w:color w:val="000000"/>
      <w:spacing w:val="0"/>
      <w:kern w:val="0"/>
      <w:sz w:val="22"/>
      <w:szCs w:val="20"/>
      <w:lang w:val="ru-RU" w:eastAsia="zh-CN" w:bidi="hi-IN"/>
    </w:rPr>
  </w:style>
  <w:style w:type="character" w:styleId="Style9">
    <w:name w:val="Таблицы (моноширинный)"/>
    <w:link w:val="Style_12"/>
    <w:qFormat/>
    <w:rPr>
      <w:rFonts w:ascii="Courier New" w:hAnsi="Courier New"/>
    </w:rPr>
  </w:style>
  <w:style w:type="character" w:styleId="Header">
    <w:name w:val="Header"/>
    <w:link w:val="Style_1"/>
    <w:qFormat/>
    <w:rPr>
      <w:rFonts w:ascii="Times New Roman" w:hAnsi="Times New Roman"/>
      <w:sz w:val="20"/>
    </w:rPr>
  </w:style>
  <w:style w:type="character" w:styleId="Contents2">
    <w:name w:val="Contents 2"/>
    <w:link w:val="Style_14"/>
    <w:qFormat/>
    <w:rPr/>
  </w:style>
  <w:style w:type="character" w:styleId="Style10">
    <w:name w:val="Прижатый влево"/>
    <w:link w:val="Style_9"/>
    <w:qFormat/>
    <w:rPr/>
  </w:style>
  <w:style w:type="character" w:styleId="Contents4">
    <w:name w:val="Contents 4"/>
    <w:link w:val="Style_15"/>
    <w:qFormat/>
    <w:rPr/>
  </w:style>
  <w:style w:type="character" w:styleId="Contents6">
    <w:name w:val="Contents 6"/>
    <w:link w:val="Style_16"/>
    <w:qFormat/>
    <w:rPr/>
  </w:style>
  <w:style w:type="character" w:styleId="Contents7">
    <w:name w:val="Contents 7"/>
    <w:link w:val="Style_17"/>
    <w:qFormat/>
    <w:rPr/>
  </w:style>
  <w:style w:type="character" w:styleId="Footer">
    <w:name w:val="Footer"/>
    <w:link w:val="Style_3"/>
    <w:qFormat/>
    <w:rPr>
      <w:rFonts w:ascii="Times New Roman" w:hAnsi="Times New Roman"/>
      <w:sz w:val="20"/>
    </w:rPr>
  </w:style>
  <w:style w:type="character" w:styleId="Heading3">
    <w:name w:val="Heading 3"/>
    <w:link w:val="Style_18"/>
    <w:qFormat/>
    <w:rPr>
      <w:rFonts w:ascii="XO Thames" w:hAnsi="XO Thames"/>
      <w:b/>
      <w:i/>
      <w:color w:val="000000"/>
    </w:rPr>
  </w:style>
  <w:style w:type="character" w:styleId="DefaultParagraphFont">
    <w:name w:val="Default Paragraph Font"/>
    <w:link w:val="Style_19"/>
    <w:qFormat/>
    <w:rPr/>
  </w:style>
  <w:style w:type="character" w:styleId="Style11">
    <w:name w:val="Комментарий"/>
    <w:basedOn w:val="Style13"/>
    <w:link w:val="Style_7"/>
    <w:qFormat/>
    <w:rPr>
      <w:color w:val="353842"/>
    </w:rPr>
  </w:style>
  <w:style w:type="character" w:styleId="Contents3">
    <w:name w:val="Contents 3"/>
    <w:link w:val="Style_21"/>
    <w:qFormat/>
    <w:rPr/>
  </w:style>
  <w:style w:type="character" w:styleId="Style12">
    <w:name w:val="Гипертекстовая ссылка"/>
    <w:basedOn w:val="Style18"/>
    <w:link w:val="Style_5"/>
    <w:qFormat/>
    <w:rPr>
      <w:rFonts w:ascii="Times New Roman" w:hAnsi="Times New Roman"/>
      <w:b w:val="false"/>
      <w:color w:val="106BBE"/>
      <w:sz w:val="20"/>
    </w:rPr>
  </w:style>
  <w:style w:type="character" w:styleId="Heading5">
    <w:name w:val="Heading 5"/>
    <w:link w:val="Style_22"/>
    <w:qFormat/>
    <w:rPr>
      <w:rFonts w:ascii="XO Thames" w:hAnsi="XO Thames"/>
      <w:b/>
      <w:color w:val="000000"/>
      <w:sz w:val="22"/>
    </w:rPr>
  </w:style>
  <w:style w:type="character" w:styleId="Heading1">
    <w:name w:val="Heading 1"/>
    <w:link w:val="Style_4"/>
    <w:qFormat/>
    <w:rPr>
      <w:b/>
      <w:color w:val="26282F"/>
    </w:rPr>
  </w:style>
  <w:style w:type="character" w:styleId="Style13">
    <w:name w:val="Текст (справка)"/>
    <w:link w:val="Style_20"/>
    <w:qFormat/>
    <w:rPr/>
  </w:style>
  <w:style w:type="character" w:styleId="Style14">
    <w:name w:val="Интернет-ссылка"/>
    <w:link w:val="Style_23"/>
    <w:rPr>
      <w:color w:val="0000FF"/>
      <w:u w:val="single"/>
    </w:rPr>
  </w:style>
  <w:style w:type="character" w:styleId="Footnote">
    <w:name w:val="Footnote"/>
    <w:link w:val="Style_24"/>
    <w:qFormat/>
    <w:rPr>
      <w:rFonts w:ascii="XO Thames" w:hAnsi="XO Thames"/>
      <w:sz w:val="22"/>
    </w:rPr>
  </w:style>
  <w:style w:type="character" w:styleId="Contents1">
    <w:name w:val="Contents 1"/>
    <w:link w:val="Style_25"/>
    <w:qFormat/>
    <w:rPr>
      <w:rFonts w:ascii="XO Thames" w:hAnsi="XO Thames"/>
      <w:b/>
    </w:rPr>
  </w:style>
  <w:style w:type="character" w:styleId="HeaderandFooter">
    <w:name w:val="Header and Footer"/>
    <w:link w:val="Style_26"/>
    <w:qFormat/>
    <w:rPr>
      <w:rFonts w:ascii="XO Thames" w:hAnsi="XO Thames"/>
      <w:sz w:val="20"/>
    </w:rPr>
  </w:style>
  <w:style w:type="character" w:styleId="Contents9">
    <w:name w:val="Contents 9"/>
    <w:link w:val="Style_27"/>
    <w:qFormat/>
    <w:rPr/>
  </w:style>
  <w:style w:type="character" w:styleId="Style15">
    <w:name w:val="Нормальный (таблица)"/>
    <w:link w:val="Style_10"/>
    <w:qFormat/>
    <w:rPr/>
  </w:style>
  <w:style w:type="character" w:styleId="Style16">
    <w:name w:val="Не вступил в силу"/>
    <w:basedOn w:val="Style18"/>
    <w:link w:val="Style_8"/>
    <w:qFormat/>
    <w:rPr>
      <w:rFonts w:ascii="Times New Roman" w:hAnsi="Times New Roman"/>
      <w:b w:val="false"/>
      <w:color w:val="000000"/>
      <w:sz w:val="20"/>
    </w:rPr>
  </w:style>
  <w:style w:type="character" w:styleId="Contents8">
    <w:name w:val="Contents 8"/>
    <w:link w:val="Style_28"/>
    <w:qFormat/>
    <w:rPr/>
  </w:style>
  <w:style w:type="character" w:styleId="Contents5">
    <w:name w:val="Contents 5"/>
    <w:link w:val="Style_29"/>
    <w:qFormat/>
    <w:rPr/>
  </w:style>
  <w:style w:type="character" w:styleId="Style17">
    <w:name w:val="Цветовое выделение для Текст"/>
    <w:link w:val="Style_6"/>
    <w:qFormat/>
    <w:rPr>
      <w:rFonts w:ascii="Times New Roman CYR" w:hAnsi="Times New Roman CYR"/>
      <w:sz w:val="24"/>
    </w:rPr>
  </w:style>
  <w:style w:type="character" w:styleId="Subtitle">
    <w:name w:val="Subtitle"/>
    <w:link w:val="Style_30"/>
    <w:qFormat/>
    <w:rPr>
      <w:rFonts w:ascii="XO Thames" w:hAnsi="XO Thames"/>
      <w:i/>
      <w:color w:val="616161"/>
      <w:sz w:val="24"/>
    </w:rPr>
  </w:style>
  <w:style w:type="character" w:styleId="Toc10">
    <w:name w:val="toc 10"/>
    <w:link w:val="Style_31"/>
    <w:qFormat/>
    <w:rPr/>
  </w:style>
  <w:style w:type="character" w:styleId="Title">
    <w:name w:val="Title"/>
    <w:link w:val="Style_32"/>
    <w:qFormat/>
    <w:rPr>
      <w:rFonts w:ascii="XO Thames" w:hAnsi="XO Thames"/>
      <w:b/>
      <w:sz w:val="52"/>
    </w:rPr>
  </w:style>
  <w:style w:type="character" w:styleId="Heading4">
    <w:name w:val="Heading 4"/>
    <w:link w:val="Style_33"/>
    <w:qFormat/>
    <w:rPr>
      <w:rFonts w:ascii="XO Thames" w:hAnsi="XO Thames"/>
      <w:b/>
      <w:color w:val="595959"/>
      <w:sz w:val="26"/>
    </w:rPr>
  </w:style>
  <w:style w:type="character" w:styleId="Style18">
    <w:name w:val="Цветовое выделение"/>
    <w:basedOn w:val="Style17"/>
    <w:link w:val="Style_11"/>
    <w:qFormat/>
    <w:rPr>
      <w:rFonts w:ascii="Times New Roman" w:hAnsi="Times New Roman"/>
      <w:b/>
      <w:color w:val="26282F"/>
      <w:sz w:val="20"/>
    </w:rPr>
  </w:style>
  <w:style w:type="character" w:styleId="Heading2">
    <w:name w:val="Heading 2"/>
    <w:link w:val="Style_34"/>
    <w:qFormat/>
    <w:rPr>
      <w:rFonts w:ascii="XO Thames" w:hAnsi="XO Thames"/>
      <w:b/>
      <w:color w:val="00A0FF"/>
      <w:sz w:val="26"/>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Style24">
    <w:name w:val="Таблицы (моноширинный)"/>
    <w:basedOn w:val="Normal"/>
    <w:next w:val="Normal"/>
    <w:link w:val="Style_12_ch"/>
    <w:qFormat/>
    <w:pPr>
      <w:ind w:left="0" w:right="0" w:hanging="0"/>
      <w:jc w:val="left"/>
    </w:pPr>
    <w:rPr>
      <w:rFonts w:ascii="Courier New" w:hAnsi="Courier New"/>
    </w:rPr>
  </w:style>
  <w:style w:type="paragraph" w:styleId="Style25">
    <w:name w:val="Верхний и нижний колонтитулы"/>
    <w:link w:val="Style_26_ch"/>
    <w:qFormat/>
    <w:pPr>
      <w:widowControl/>
      <w:bidi w:val="0"/>
      <w:spacing w:lineRule="auto" w:line="360" w:before="0" w:after="0"/>
      <w:ind w:left="0" w:right="0" w:hanging="0"/>
      <w:jc w:val="left"/>
    </w:pPr>
    <w:rPr>
      <w:rFonts w:ascii="XO Thames" w:hAnsi="XO Thames" w:eastAsia="Tahoma" w:cs="Noto Sans Devanagari"/>
      <w:color w:val="000000"/>
      <w:spacing w:val="0"/>
      <w:kern w:val="0"/>
      <w:sz w:val="20"/>
      <w:szCs w:val="20"/>
      <w:lang w:val="ru-RU" w:eastAsia="zh-CN" w:bidi="hi-IN"/>
    </w:rPr>
  </w:style>
  <w:style w:type="paragraph" w:styleId="Style26">
    <w:name w:val="Header"/>
    <w:basedOn w:val="Normal"/>
    <w:next w:val="Normal"/>
    <w:link w:val="Style_1_ch"/>
    <w:pPr>
      <w:ind w:left="0" w:right="0" w:hanging="0"/>
      <w:jc w:val="center"/>
    </w:pPr>
    <w:rPr>
      <w:rFonts w:ascii="Times New Roman" w:hAnsi="Times New Roman"/>
      <w:sz w:val="20"/>
    </w:rPr>
  </w:style>
  <w:style w:type="paragraph" w:styleId="21">
    <w:name w:val="TOC 2"/>
    <w:next w:val="Normal"/>
    <w:link w:val="Style_14_ch"/>
    <w:uiPriority w:val="39"/>
    <w:pPr>
      <w:widowControl/>
      <w:bidi w:val="0"/>
      <w:spacing w:lineRule="auto" w:line="240" w:before="0" w:after="0"/>
      <w:ind w:left="2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27">
    <w:name w:val="Прижатый влево"/>
    <w:basedOn w:val="Normal"/>
    <w:next w:val="Normal"/>
    <w:link w:val="Style_9_ch"/>
    <w:qFormat/>
    <w:pPr>
      <w:ind w:left="0" w:right="0" w:hanging="0"/>
      <w:jc w:val="left"/>
    </w:pPr>
    <w:rPr/>
  </w:style>
  <w:style w:type="paragraph" w:styleId="41">
    <w:name w:val="TOC 4"/>
    <w:next w:val="Normal"/>
    <w:link w:val="Style_15_ch"/>
    <w:uiPriority w:val="39"/>
    <w:pPr>
      <w:widowControl/>
      <w:bidi w:val="0"/>
      <w:spacing w:lineRule="auto" w:line="240" w:before="0" w:after="0"/>
      <w:ind w:left="6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6">
    <w:name w:val="TOC 6"/>
    <w:next w:val="Normal"/>
    <w:link w:val="Style_16_ch"/>
    <w:uiPriority w:val="39"/>
    <w:pPr>
      <w:widowControl/>
      <w:bidi w:val="0"/>
      <w:spacing w:lineRule="auto" w:line="240" w:before="0" w:after="0"/>
      <w:ind w:left="10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7">
    <w:name w:val="TOC 7"/>
    <w:next w:val="Normal"/>
    <w:link w:val="Style_17_ch"/>
    <w:uiPriority w:val="39"/>
    <w:pPr>
      <w:widowControl/>
      <w:bidi w:val="0"/>
      <w:spacing w:lineRule="auto" w:line="240" w:before="0" w:after="0"/>
      <w:ind w:left="12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28">
    <w:name w:val="Footer"/>
    <w:basedOn w:val="Normal"/>
    <w:next w:val="Normal"/>
    <w:link w:val="Style_3_ch"/>
    <w:pPr>
      <w:ind w:left="0" w:right="0" w:hanging="0"/>
      <w:jc w:val="left"/>
    </w:pPr>
    <w:rPr>
      <w:rFonts w:ascii="Times New Roman" w:hAnsi="Times New Roman"/>
      <w:sz w:val="20"/>
    </w:rPr>
  </w:style>
  <w:style w:type="paragraph" w:styleId="DefaultParagraphFont1">
    <w:name w:val="Default Paragraph Font"/>
    <w:link w:val="Style_19_ch"/>
    <w:qFormat/>
    <w:pPr>
      <w:widowControl/>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29">
    <w:name w:val="Комментарий"/>
    <w:basedOn w:val="Style31"/>
    <w:next w:val="Normal"/>
    <w:link w:val="Style_7_ch"/>
    <w:qFormat/>
    <w:pPr>
      <w:spacing w:before="75" w:after="0"/>
      <w:ind w:left="0" w:right="0" w:hanging="0"/>
      <w:jc w:val="both"/>
    </w:pPr>
    <w:rPr>
      <w:color w:val="353842"/>
    </w:rPr>
  </w:style>
  <w:style w:type="paragraph" w:styleId="31">
    <w:name w:val="TOC 3"/>
    <w:next w:val="Normal"/>
    <w:link w:val="Style_21_ch"/>
    <w:uiPriority w:val="39"/>
    <w:pPr>
      <w:widowControl/>
      <w:bidi w:val="0"/>
      <w:spacing w:lineRule="auto" w:line="240" w:before="0" w:after="0"/>
      <w:ind w:left="4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30">
    <w:name w:val="Гипертекстовая ссылка"/>
    <w:basedOn w:val="Style37"/>
    <w:link w:val="Style_5_ch"/>
    <w:qFormat/>
    <w:pPr/>
    <w:rPr>
      <w:rFonts w:ascii="Times New Roman" w:hAnsi="Times New Roman"/>
      <w:b w:val="false"/>
      <w:color w:val="106BBE"/>
      <w:sz w:val="20"/>
    </w:rPr>
  </w:style>
  <w:style w:type="paragraph" w:styleId="Style31">
    <w:name w:val="Текст (справка)"/>
    <w:basedOn w:val="Normal"/>
    <w:next w:val="Normal"/>
    <w:link w:val="Style_20_ch"/>
    <w:qFormat/>
    <w:pPr>
      <w:ind w:left="170" w:right="170" w:hanging="0"/>
      <w:jc w:val="left"/>
    </w:pPr>
    <w:rPr/>
  </w:style>
  <w:style w:type="paragraph" w:styleId="Internetlink">
    <w:name w:val="Hyperlink"/>
    <w:link w:val="Style_23_ch"/>
    <w:qFormat/>
    <w:pPr>
      <w:widowControl/>
      <w:bidi w:val="0"/>
      <w:spacing w:lineRule="auto" w:line="240" w:before="0" w:after="0"/>
      <w:ind w:left="0" w:right="0" w:hanging="0"/>
      <w:jc w:val="left"/>
    </w:pPr>
    <w:rPr>
      <w:rFonts w:ascii="Calibri" w:hAnsi="Calibri" w:eastAsia="Tahoma" w:cs="Noto Sans Devanagari"/>
      <w:color w:val="0000FF"/>
      <w:spacing w:val="0"/>
      <w:kern w:val="0"/>
      <w:sz w:val="24"/>
      <w:szCs w:val="20"/>
      <w:u w:val="single"/>
      <w:lang w:val="ru-RU" w:eastAsia="zh-CN" w:bidi="hi-IN"/>
    </w:rPr>
  </w:style>
  <w:style w:type="paragraph" w:styleId="Footnote1">
    <w:name w:val="Footnote"/>
    <w:link w:val="Style_24_ch"/>
    <w:qFormat/>
    <w:pPr>
      <w:widowControl/>
      <w:bidi w:val="0"/>
      <w:spacing w:lineRule="auto" w:line="240" w:before="0" w:after="0"/>
      <w:ind w:left="0" w:right="0" w:hanging="0"/>
      <w:jc w:val="left"/>
    </w:pPr>
    <w:rPr>
      <w:rFonts w:ascii="XO Thames" w:hAnsi="XO Thames" w:eastAsia="Tahoma" w:cs="Noto Sans Devanagari"/>
      <w:color w:val="000000"/>
      <w:spacing w:val="0"/>
      <w:kern w:val="0"/>
      <w:sz w:val="22"/>
      <w:szCs w:val="20"/>
      <w:lang w:val="ru-RU" w:eastAsia="zh-CN" w:bidi="hi-IN"/>
    </w:rPr>
  </w:style>
  <w:style w:type="paragraph" w:styleId="11">
    <w:name w:val="TOC 1"/>
    <w:next w:val="Normal"/>
    <w:link w:val="Style_25_ch"/>
    <w:uiPriority w:val="39"/>
    <w:pPr>
      <w:widowControl/>
      <w:bidi w:val="0"/>
      <w:spacing w:lineRule="auto" w:line="240" w:before="0" w:after="0"/>
      <w:ind w:left="0" w:right="0" w:hanging="0"/>
      <w:jc w:val="left"/>
    </w:pPr>
    <w:rPr>
      <w:rFonts w:ascii="XO Thames" w:hAnsi="XO Thames" w:eastAsia="Tahoma" w:cs="Noto Sans Devanagari"/>
      <w:b/>
      <w:color w:val="000000"/>
      <w:spacing w:val="0"/>
      <w:kern w:val="0"/>
      <w:sz w:val="24"/>
      <w:szCs w:val="20"/>
      <w:lang w:val="ru-RU" w:eastAsia="zh-CN" w:bidi="hi-IN"/>
    </w:rPr>
  </w:style>
  <w:style w:type="paragraph" w:styleId="9">
    <w:name w:val="TOC 9"/>
    <w:next w:val="Normal"/>
    <w:link w:val="Style_27_ch"/>
    <w:uiPriority w:val="39"/>
    <w:pPr>
      <w:widowControl/>
      <w:bidi w:val="0"/>
      <w:spacing w:lineRule="auto" w:line="240" w:before="0" w:after="0"/>
      <w:ind w:left="16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32">
    <w:name w:val="Нормальный (таблица)"/>
    <w:basedOn w:val="Normal"/>
    <w:next w:val="Normal"/>
    <w:link w:val="Style_10_ch"/>
    <w:qFormat/>
    <w:pPr>
      <w:ind w:left="0" w:right="0" w:hanging="0"/>
      <w:jc w:val="both"/>
    </w:pPr>
    <w:rPr/>
  </w:style>
  <w:style w:type="paragraph" w:styleId="Style33">
    <w:name w:val="Не вступил в силу"/>
    <w:basedOn w:val="Style37"/>
    <w:link w:val="Style_8_ch"/>
    <w:qFormat/>
    <w:pPr/>
    <w:rPr>
      <w:rFonts w:ascii="Times New Roman" w:hAnsi="Times New Roman"/>
      <w:b w:val="false"/>
      <w:color w:val="000000"/>
      <w:sz w:val="20"/>
    </w:rPr>
  </w:style>
  <w:style w:type="paragraph" w:styleId="8">
    <w:name w:val="TOC 8"/>
    <w:next w:val="Normal"/>
    <w:link w:val="Style_28_ch"/>
    <w:uiPriority w:val="39"/>
    <w:pPr>
      <w:widowControl/>
      <w:bidi w:val="0"/>
      <w:spacing w:lineRule="auto" w:line="240" w:before="0" w:after="0"/>
      <w:ind w:left="14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51">
    <w:name w:val="TOC 5"/>
    <w:next w:val="Normal"/>
    <w:link w:val="Style_29_ch"/>
    <w:uiPriority w:val="39"/>
    <w:pPr>
      <w:widowControl/>
      <w:bidi w:val="0"/>
      <w:spacing w:lineRule="auto" w:line="240" w:before="0" w:after="0"/>
      <w:ind w:left="8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34">
    <w:name w:val="Цветовое выделение для Текст"/>
    <w:link w:val="Style_6_ch"/>
    <w:qFormat/>
    <w:pPr>
      <w:widowControl/>
      <w:bidi w:val="0"/>
      <w:spacing w:lineRule="auto" w:line="240" w:before="0" w:after="0"/>
      <w:ind w:left="0" w:right="0" w:hanging="0"/>
      <w:jc w:val="left"/>
    </w:pPr>
    <w:rPr>
      <w:rFonts w:ascii="Times New Roman CYR" w:hAnsi="Times New Roman CYR" w:eastAsia="Tahoma" w:cs="Noto Sans Devanagari"/>
      <w:color w:val="000000"/>
      <w:spacing w:val="0"/>
      <w:kern w:val="0"/>
      <w:sz w:val="24"/>
      <w:szCs w:val="20"/>
      <w:lang w:val="ru-RU" w:eastAsia="zh-CN" w:bidi="hi-IN"/>
    </w:rPr>
  </w:style>
  <w:style w:type="paragraph" w:styleId="Style35">
    <w:name w:val="Subtitle"/>
    <w:next w:val="Normal"/>
    <w:link w:val="Style_30_ch"/>
    <w:uiPriority w:val="11"/>
    <w:qFormat/>
    <w:pPr>
      <w:widowControl/>
      <w:bidi w:val="0"/>
      <w:spacing w:lineRule="auto" w:line="240" w:before="0" w:after="0"/>
      <w:ind w:left="0" w:right="0" w:hanging="0"/>
      <w:jc w:val="left"/>
    </w:pPr>
    <w:rPr>
      <w:rFonts w:ascii="XO Thames" w:hAnsi="XO Thames" w:eastAsia="Tahoma" w:cs="Noto Sans Devanagari"/>
      <w:i/>
      <w:color w:val="616161"/>
      <w:spacing w:val="0"/>
      <w:kern w:val="0"/>
      <w:sz w:val="24"/>
      <w:szCs w:val="20"/>
      <w:lang w:val="ru-RU" w:eastAsia="zh-CN" w:bidi="hi-IN"/>
    </w:rPr>
  </w:style>
  <w:style w:type="paragraph" w:styleId="Toc101">
    <w:name w:val="toc 10"/>
    <w:next w:val="Normal"/>
    <w:link w:val="Style_31_ch"/>
    <w:uiPriority w:val="39"/>
    <w:qFormat/>
    <w:pPr>
      <w:widowControl/>
      <w:bidi w:val="0"/>
      <w:spacing w:lineRule="auto" w:line="240" w:before="0" w:after="0"/>
      <w:ind w:left="1800" w:right="0" w:hanging="0"/>
      <w:jc w:val="left"/>
    </w:pPr>
    <w:rPr>
      <w:rFonts w:ascii="Calibri" w:hAnsi="Calibri" w:eastAsia="Tahoma" w:cs="Noto Sans Devanagari" w:asciiTheme="minorAscii" w:hAnsiTheme="minorHAnsi"/>
      <w:color w:val="000000"/>
      <w:spacing w:val="0"/>
      <w:kern w:val="0"/>
      <w:sz w:val="24"/>
      <w:szCs w:val="20"/>
      <w:lang w:val="ru-RU" w:eastAsia="zh-CN" w:bidi="hi-IN"/>
    </w:rPr>
  </w:style>
  <w:style w:type="paragraph" w:styleId="Style36">
    <w:name w:val="Title"/>
    <w:next w:val="Normal"/>
    <w:link w:val="Style_32_ch"/>
    <w:uiPriority w:val="10"/>
    <w:qFormat/>
    <w:pPr>
      <w:widowControl/>
      <w:bidi w:val="0"/>
      <w:spacing w:lineRule="auto" w:line="240" w:before="0" w:after="0"/>
      <w:ind w:left="0" w:right="0" w:hanging="0"/>
      <w:jc w:val="left"/>
    </w:pPr>
    <w:rPr>
      <w:rFonts w:ascii="XO Thames" w:hAnsi="XO Thames" w:eastAsia="Tahoma" w:cs="Noto Sans Devanagari"/>
      <w:b/>
      <w:color w:val="000000"/>
      <w:spacing w:val="0"/>
      <w:kern w:val="0"/>
      <w:sz w:val="52"/>
      <w:szCs w:val="20"/>
      <w:lang w:val="ru-RU" w:eastAsia="zh-CN" w:bidi="hi-IN"/>
    </w:rPr>
  </w:style>
  <w:style w:type="paragraph" w:styleId="Style37">
    <w:name w:val="Цветовое выделение"/>
    <w:basedOn w:val="Style34"/>
    <w:link w:val="Style_11_ch"/>
    <w:qFormat/>
    <w:pPr/>
    <w:rPr>
      <w:rFonts w:ascii="Times New Roman" w:hAnsi="Times New Roman"/>
      <w:b/>
      <w:color w:val="26282F"/>
      <w:sz w:val="20"/>
    </w:rPr>
  </w:style>
  <w:style w:type="table" w:default="1" w:styleId="Style_2">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403517952/0" TargetMode="External"/><Relationship Id="rId3" Type="http://schemas.openxmlformats.org/officeDocument/2006/relationships/hyperlink" Target="http://internet.garant.ru/document/redirect/70454912/0" TargetMode="External"/><Relationship Id="rId4" Type="http://schemas.openxmlformats.org/officeDocument/2006/relationships/hyperlink" Target="http://internet.garant.ru/document/redirect/70454912/0" TargetMode="External"/><Relationship Id="rId5" Type="http://schemas.openxmlformats.org/officeDocument/2006/relationships/hyperlink" Target="http://internet.garant.ru/document/redirect/70454912/22" TargetMode="External"/><Relationship Id="rId6" Type="http://schemas.openxmlformats.org/officeDocument/2006/relationships/hyperlink" Target="http://internet.garant.ru/document/redirect/70454912/24" TargetMode="External"/><Relationship Id="rId7" Type="http://schemas.openxmlformats.org/officeDocument/2006/relationships/hyperlink" Target="http://internet.garant.ru/document/redirect/12138160/0" TargetMode="External"/><Relationship Id="rId8" Type="http://schemas.openxmlformats.org/officeDocument/2006/relationships/hyperlink" Target="http://internet.garant.ru/document/redirect/195209/1006" TargetMode="External"/><Relationship Id="rId9" Type="http://schemas.openxmlformats.org/officeDocument/2006/relationships/hyperlink" Target="http://internet.garant.ru/document/redirect/195209/0" TargetMode="External"/><Relationship Id="rId10" Type="http://schemas.openxmlformats.org/officeDocument/2006/relationships/hyperlink" Target="http://internet.garant.ru/document/redirect/70420616/0" TargetMode="External"/><Relationship Id="rId11" Type="http://schemas.openxmlformats.org/officeDocument/2006/relationships/hyperlink" Target="http://internet.garant.ru/document/redirect/10103000/0" TargetMode="External"/><Relationship Id="rId12" Type="http://schemas.openxmlformats.org/officeDocument/2006/relationships/hyperlink" Target="http://internet.garant.ru/document/redirect/2159272/1000" TargetMode="External"/><Relationship Id="rId13" Type="http://schemas.openxmlformats.org/officeDocument/2006/relationships/hyperlink" Target="http://internet.garant.ru/document/redirect/70192334/1000" TargetMode="External"/><Relationship Id="rId14" Type="http://schemas.openxmlformats.org/officeDocument/2006/relationships/hyperlink" Target="http://internet.garant.ru/document/redirect/70952360/1000" TargetMode="External"/><Relationship Id="rId15" Type="http://schemas.openxmlformats.org/officeDocument/2006/relationships/hyperlink" Target="http://internet.garant.ru/document/redirect/10103000/0" TargetMode="External"/><Relationship Id="rId16" Type="http://schemas.openxmlformats.org/officeDocument/2006/relationships/hyperlink" Target="http://internet.garant.ru/document/redirect/70192334/1000"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LibreOffice/6.4.7.2$Linux_X86_64 LibreOffice_project/40$Build-2</Application>
  <Pages>13</Pages>
  <Words>4454</Words>
  <Characters>34049</Characters>
  <CharactersWithSpaces>38583</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2023-02-02T15:40:38Z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