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94" w:rsidRDefault="0059109F" w:rsidP="00400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предоставлении государственной услуги</w:t>
      </w:r>
    </w:p>
    <w:p w:rsidR="0059109F" w:rsidRPr="0040075B" w:rsidRDefault="0059109F" w:rsidP="00400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09F" w:rsidRPr="0059109F" w:rsidRDefault="0059109F" w:rsidP="00591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9F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F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отсутствуют.</w:t>
      </w:r>
    </w:p>
    <w:p w:rsidR="0059109F" w:rsidRPr="0059109F" w:rsidRDefault="0059109F" w:rsidP="00591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9F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F">
        <w:rPr>
          <w:rFonts w:ascii="Times New Roman" w:hAnsi="Times New Roman" w:cs="Times New Roman"/>
          <w:sz w:val="28"/>
          <w:szCs w:val="28"/>
        </w:rPr>
        <w:t>услуги отсутствуют.</w:t>
      </w:r>
    </w:p>
    <w:p w:rsidR="0059109F" w:rsidRPr="0059109F" w:rsidRDefault="0059109F" w:rsidP="00591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9F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F">
        <w:rPr>
          <w:rFonts w:ascii="Times New Roman" w:hAnsi="Times New Roman" w:cs="Times New Roman"/>
          <w:sz w:val="28"/>
          <w:szCs w:val="28"/>
        </w:rPr>
        <w:t>является представление заявления и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F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лицом, не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F">
        <w:rPr>
          <w:rFonts w:ascii="Times New Roman" w:hAnsi="Times New Roman" w:cs="Times New Roman"/>
          <w:sz w:val="28"/>
          <w:szCs w:val="28"/>
        </w:rPr>
        <w:t>требованиям пункта 2 Административного регламента.</w:t>
      </w:r>
    </w:p>
    <w:p w:rsidR="004E1416" w:rsidRPr="00AB032B" w:rsidRDefault="0059109F" w:rsidP="00591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109F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F">
        <w:rPr>
          <w:rFonts w:ascii="Times New Roman" w:hAnsi="Times New Roman" w:cs="Times New Roman"/>
          <w:sz w:val="28"/>
          <w:szCs w:val="28"/>
        </w:rPr>
        <w:t>государственной услуги заявитель вправе повторно 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F">
        <w:rPr>
          <w:rFonts w:ascii="Times New Roman" w:hAnsi="Times New Roman" w:cs="Times New Roman"/>
          <w:sz w:val="28"/>
          <w:szCs w:val="28"/>
        </w:rPr>
        <w:t>в регистрирующий орган с заявлением для получения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9F">
        <w:rPr>
          <w:rFonts w:ascii="Times New Roman" w:hAnsi="Times New Roman" w:cs="Times New Roman"/>
          <w:sz w:val="28"/>
          <w:szCs w:val="28"/>
        </w:rPr>
        <w:t>в порядке, установленном Административным регламентом.</w:t>
      </w:r>
    </w:p>
    <w:sectPr w:rsidR="004E1416" w:rsidRPr="00AB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7FB5"/>
    <w:multiLevelType w:val="multilevel"/>
    <w:tmpl w:val="48A0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63"/>
    <w:rsid w:val="00303B72"/>
    <w:rsid w:val="0040075B"/>
    <w:rsid w:val="004E1416"/>
    <w:rsid w:val="0059109F"/>
    <w:rsid w:val="00AB032B"/>
    <w:rsid w:val="00B31794"/>
    <w:rsid w:val="00E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6E24F-D323-4F66-B6F1-C776987D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03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032B"/>
    <w:pPr>
      <w:widowControl w:val="0"/>
      <w:shd w:val="clear" w:color="auto" w:fill="FFFFFF"/>
      <w:spacing w:before="6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6</cp:revision>
  <dcterms:created xsi:type="dcterms:W3CDTF">2022-01-27T02:59:00Z</dcterms:created>
  <dcterms:modified xsi:type="dcterms:W3CDTF">2022-01-27T03:30:00Z</dcterms:modified>
</cp:coreProperties>
</file>