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672" w:rsidRDefault="00055672">
      <w:pPr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Главное управление МЧС России по Республике Бурятия</w:t>
      </w:r>
    </w:p>
    <w:p w:rsidR="00055672" w:rsidRDefault="00055672">
      <w:pPr>
        <w:jc w:val="center"/>
        <w:rPr>
          <w:szCs w:val="28"/>
        </w:rPr>
      </w:pPr>
      <w:r>
        <w:rPr>
          <w:szCs w:val="28"/>
        </w:rPr>
        <w:t>ОБЪЯВЛЯЕТ</w:t>
      </w:r>
    </w:p>
    <w:p w:rsidR="00055672" w:rsidRDefault="00055672">
      <w:pPr>
        <w:jc w:val="center"/>
        <w:rPr>
          <w:szCs w:val="28"/>
        </w:rPr>
      </w:pPr>
      <w:r>
        <w:rPr>
          <w:szCs w:val="28"/>
        </w:rPr>
        <w:t xml:space="preserve">о назначении даты, времени и места проведения второго этапа конкурса на замещение вакантных должностей федеральной государственной </w:t>
      </w:r>
    </w:p>
    <w:p w:rsidR="00055672" w:rsidRDefault="00055672">
      <w:pPr>
        <w:jc w:val="center"/>
        <w:rPr>
          <w:szCs w:val="28"/>
        </w:rPr>
      </w:pPr>
      <w:r>
        <w:rPr>
          <w:szCs w:val="28"/>
        </w:rPr>
        <w:t xml:space="preserve">гражданской службы главного специалиста-эксперта </w:t>
      </w:r>
      <w:r>
        <w:rPr>
          <w:szCs w:val="28"/>
        </w:rPr>
        <w:br/>
        <w:t xml:space="preserve">(по контрольно-ревизионной работе) и ведущего специалиста-эксперта </w:t>
      </w:r>
      <w:r>
        <w:rPr>
          <w:szCs w:val="28"/>
        </w:rPr>
        <w:br/>
        <w:t>отдела административной работы</w:t>
      </w:r>
    </w:p>
    <w:p w:rsidR="00055672" w:rsidRDefault="00055672">
      <w:pPr>
        <w:jc w:val="center"/>
        <w:rPr>
          <w:szCs w:val="28"/>
        </w:rPr>
      </w:pPr>
    </w:p>
    <w:p w:rsidR="00055672" w:rsidRDefault="00055672">
      <w:pPr>
        <w:pStyle w:val="af"/>
        <w:spacing w:after="0"/>
        <w:ind w:left="284" w:firstLine="424"/>
        <w:jc w:val="both"/>
        <w:rPr>
          <w:szCs w:val="28"/>
        </w:rPr>
      </w:pPr>
      <w:r>
        <w:rPr>
          <w:bCs/>
          <w:szCs w:val="28"/>
        </w:rPr>
        <w:t xml:space="preserve">Второй этап конкурса в Главном управлении Министерства Российской Федерации по делам гражданской обороны, чрезвычайным ситуациям и ликвидации последствий стихийных бедствий по Республике Бурятия на замещение вакантных должностей федеральной государственной гражданской службы </w:t>
      </w:r>
      <w:r>
        <w:rPr>
          <w:szCs w:val="28"/>
        </w:rPr>
        <w:t>главного специалиста-эксперта (по контрольно-ревизионной работе), ведущего специалиста-эксперта отдела административной работы</w:t>
      </w:r>
      <w:r>
        <w:rPr>
          <w:bCs/>
          <w:szCs w:val="28"/>
        </w:rPr>
        <w:t xml:space="preserve"> </w:t>
      </w:r>
      <w:r>
        <w:rPr>
          <w:szCs w:val="28"/>
        </w:rPr>
        <w:t>провести в форме тестирования 10 марта 2021 года в 10 часов 00 минут, а также индивидуального собеседования 16 марта 2021 года в 10 часов 00 минут по адресу: г. Улан-Удэ, ул. Димитрова, д. 5, оперативный зал совещаний.</w:t>
      </w:r>
      <w:r>
        <w:rPr>
          <w:b/>
          <w:szCs w:val="28"/>
          <w:u w:val="single"/>
        </w:rPr>
        <w:t xml:space="preserve"> </w:t>
      </w:r>
    </w:p>
    <w:p w:rsidR="00055672" w:rsidRDefault="00055672">
      <w:pPr>
        <w:pStyle w:val="12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5672" w:rsidRDefault="00055672">
      <w:pPr>
        <w:pStyle w:val="af"/>
        <w:spacing w:after="0"/>
        <w:ind w:left="0"/>
        <w:jc w:val="center"/>
        <w:rPr>
          <w:bCs/>
          <w:szCs w:val="28"/>
        </w:rPr>
      </w:pPr>
      <w:r>
        <w:rPr>
          <w:szCs w:val="28"/>
        </w:rPr>
        <w:t>1. Список лиц, допущенных к участию в конкурсе</w:t>
      </w:r>
      <w:r>
        <w:rPr>
          <w:bCs/>
          <w:szCs w:val="28"/>
        </w:rPr>
        <w:t xml:space="preserve"> на замещение вакантной должности федеральной государственной гражданской службы главного специалиста-эксперта (по контрольно-ревизионной работе):</w:t>
      </w:r>
    </w:p>
    <w:p w:rsidR="00055672" w:rsidRDefault="00055672">
      <w:pPr>
        <w:pStyle w:val="af"/>
        <w:spacing w:after="0"/>
        <w:ind w:left="0"/>
        <w:jc w:val="center"/>
        <w:rPr>
          <w:bCs/>
          <w:szCs w:val="28"/>
        </w:rPr>
      </w:pPr>
    </w:p>
    <w:p w:rsidR="00055672" w:rsidRDefault="00055672">
      <w:pPr>
        <w:pStyle w:val="af"/>
        <w:spacing w:after="0"/>
        <w:ind w:left="720"/>
        <w:rPr>
          <w:bCs/>
          <w:szCs w:val="28"/>
        </w:rPr>
      </w:pPr>
      <w:r>
        <w:rPr>
          <w:bCs/>
          <w:szCs w:val="28"/>
        </w:rPr>
        <w:t>Батоева Доржи-Ханда Эдуардовна;</w:t>
      </w:r>
    </w:p>
    <w:p w:rsidR="00055672" w:rsidRDefault="00055672">
      <w:pPr>
        <w:pStyle w:val="af"/>
        <w:spacing w:after="0"/>
        <w:ind w:left="720"/>
        <w:rPr>
          <w:bCs/>
          <w:szCs w:val="28"/>
        </w:rPr>
      </w:pPr>
      <w:r>
        <w:rPr>
          <w:bCs/>
          <w:szCs w:val="28"/>
        </w:rPr>
        <w:t>Сидоров Михаил Николаевич;</w:t>
      </w:r>
    </w:p>
    <w:p w:rsidR="00055672" w:rsidRDefault="00055672">
      <w:pPr>
        <w:pStyle w:val="af"/>
        <w:spacing w:after="0"/>
        <w:ind w:left="720"/>
        <w:rPr>
          <w:bCs/>
          <w:szCs w:val="28"/>
        </w:rPr>
      </w:pPr>
      <w:r>
        <w:rPr>
          <w:bCs/>
          <w:szCs w:val="28"/>
        </w:rPr>
        <w:t>Хабусова Лариса Мункоевна.</w:t>
      </w:r>
    </w:p>
    <w:p w:rsidR="00055672" w:rsidRDefault="00055672">
      <w:pPr>
        <w:pStyle w:val="af"/>
        <w:spacing w:after="0"/>
        <w:ind w:left="0"/>
        <w:rPr>
          <w:bCs/>
          <w:szCs w:val="28"/>
        </w:rPr>
      </w:pPr>
    </w:p>
    <w:p w:rsidR="00055672" w:rsidRDefault="00055672">
      <w:pPr>
        <w:shd w:val="clear" w:color="auto" w:fill="FFFFFF"/>
        <w:rPr>
          <w:bCs/>
          <w:color w:val="000000"/>
          <w:szCs w:val="28"/>
        </w:rPr>
      </w:pPr>
    </w:p>
    <w:p w:rsidR="00055672" w:rsidRDefault="00055672">
      <w:pPr>
        <w:shd w:val="clear" w:color="auto" w:fill="FFFFFF"/>
        <w:jc w:val="center"/>
        <w:rPr>
          <w:bCs/>
          <w:szCs w:val="28"/>
        </w:rPr>
      </w:pPr>
      <w:r>
        <w:rPr>
          <w:szCs w:val="28"/>
        </w:rPr>
        <w:t>2. Список лиц, допущенных к участию в конкурсе</w:t>
      </w:r>
      <w:r>
        <w:rPr>
          <w:bCs/>
          <w:szCs w:val="28"/>
        </w:rPr>
        <w:t xml:space="preserve"> на замещение вакантной должности федеральной государственной гражданской службы </w:t>
      </w:r>
      <w:r>
        <w:rPr>
          <w:bCs/>
          <w:szCs w:val="28"/>
        </w:rPr>
        <w:br/>
        <w:t>ведущего специалиста-эксперта отдела административной работы:</w:t>
      </w:r>
    </w:p>
    <w:p w:rsidR="00055672" w:rsidRDefault="00055672">
      <w:pPr>
        <w:shd w:val="clear" w:color="auto" w:fill="FFFFFF"/>
        <w:rPr>
          <w:bCs/>
          <w:szCs w:val="28"/>
        </w:rPr>
      </w:pPr>
    </w:p>
    <w:p w:rsidR="00055672" w:rsidRDefault="00055672">
      <w:pPr>
        <w:shd w:val="clear" w:color="auto" w:fill="FFFFFF"/>
        <w:ind w:left="720"/>
        <w:rPr>
          <w:bCs/>
          <w:szCs w:val="28"/>
        </w:rPr>
      </w:pPr>
      <w:r>
        <w:rPr>
          <w:bCs/>
          <w:szCs w:val="28"/>
        </w:rPr>
        <w:t>Андреева Галина Александровна;</w:t>
      </w:r>
    </w:p>
    <w:p w:rsidR="00055672" w:rsidRDefault="00055672">
      <w:pPr>
        <w:shd w:val="clear" w:color="auto" w:fill="FFFFFF"/>
        <w:ind w:left="720"/>
        <w:rPr>
          <w:bCs/>
          <w:szCs w:val="28"/>
        </w:rPr>
      </w:pPr>
      <w:r>
        <w:rPr>
          <w:bCs/>
          <w:szCs w:val="28"/>
        </w:rPr>
        <w:t>Андрюхина Ника Станиславовна;</w:t>
      </w:r>
    </w:p>
    <w:p w:rsidR="00055672" w:rsidRDefault="00055672">
      <w:pPr>
        <w:shd w:val="clear" w:color="auto" w:fill="FFFFFF"/>
        <w:ind w:left="720"/>
        <w:rPr>
          <w:bCs/>
          <w:szCs w:val="28"/>
        </w:rPr>
      </w:pPr>
      <w:r>
        <w:rPr>
          <w:bCs/>
          <w:szCs w:val="28"/>
        </w:rPr>
        <w:t>Галсанов Алексей Алексеевич;</w:t>
      </w:r>
    </w:p>
    <w:p w:rsidR="00055672" w:rsidRDefault="00055672">
      <w:pPr>
        <w:shd w:val="clear" w:color="auto" w:fill="FFFFFF"/>
        <w:ind w:left="720"/>
        <w:rPr>
          <w:bCs/>
          <w:szCs w:val="28"/>
        </w:rPr>
      </w:pPr>
      <w:r>
        <w:rPr>
          <w:bCs/>
          <w:szCs w:val="28"/>
        </w:rPr>
        <w:t>Крушевская Людмила Андреевна;</w:t>
      </w:r>
    </w:p>
    <w:p w:rsidR="00055672" w:rsidRDefault="00055672">
      <w:pPr>
        <w:shd w:val="clear" w:color="auto" w:fill="FFFFFF"/>
        <w:ind w:left="720"/>
        <w:rPr>
          <w:bCs/>
          <w:szCs w:val="28"/>
        </w:rPr>
      </w:pPr>
      <w:r>
        <w:rPr>
          <w:bCs/>
          <w:szCs w:val="28"/>
        </w:rPr>
        <w:t>Лукашева Марина Александровна;</w:t>
      </w:r>
    </w:p>
    <w:p w:rsidR="00055672" w:rsidRDefault="00055672">
      <w:pPr>
        <w:shd w:val="clear" w:color="auto" w:fill="FFFFFF"/>
        <w:ind w:left="720"/>
        <w:rPr>
          <w:bCs/>
          <w:szCs w:val="28"/>
        </w:rPr>
      </w:pPr>
      <w:r>
        <w:rPr>
          <w:bCs/>
          <w:szCs w:val="28"/>
        </w:rPr>
        <w:t>Матафонова Ольга Юрьевна.</w:t>
      </w:r>
    </w:p>
    <w:p w:rsidR="00055672" w:rsidRDefault="00055672">
      <w:pPr>
        <w:shd w:val="clear" w:color="auto" w:fill="FFFFFF"/>
        <w:jc w:val="center"/>
        <w:rPr>
          <w:bCs/>
          <w:szCs w:val="28"/>
        </w:rPr>
      </w:pPr>
    </w:p>
    <w:p w:rsidR="00055672" w:rsidRDefault="00055672">
      <w:pPr>
        <w:shd w:val="clear" w:color="auto" w:fill="FFFFFF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</w:p>
    <w:p w:rsidR="00055672" w:rsidRDefault="00055672">
      <w:pPr>
        <w:pStyle w:val="2"/>
        <w:widowControl w:val="0"/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>Контакты: отдел кадров, воспитательной работы, профессиональной подготовки 8 (3012) 373-287.</w:t>
      </w:r>
    </w:p>
    <w:p w:rsidR="00055672" w:rsidRDefault="00055672">
      <w:pPr>
        <w:jc w:val="center"/>
        <w:outlineLvl w:val="0"/>
        <w:rPr>
          <w:b/>
          <w:sz w:val="26"/>
          <w:szCs w:val="26"/>
        </w:rPr>
      </w:pPr>
    </w:p>
    <w:p w:rsidR="00055672" w:rsidRDefault="00055672">
      <w:pPr>
        <w:pStyle w:val="2"/>
        <w:ind w:firstLine="720"/>
        <w:rPr>
          <w:bCs/>
        </w:rPr>
      </w:pPr>
    </w:p>
    <w:sectPr w:rsidR="00055672" w:rsidSect="00C86A98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672" w:rsidRDefault="00055672">
      <w:r>
        <w:separator/>
      </w:r>
    </w:p>
  </w:endnote>
  <w:endnote w:type="continuationSeparator" w:id="0">
    <w:p w:rsidR="00055672" w:rsidRDefault="0005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672" w:rsidRDefault="00055672">
      <w:r>
        <w:separator/>
      </w:r>
    </w:p>
  </w:footnote>
  <w:footnote w:type="continuationSeparator" w:id="0">
    <w:p w:rsidR="00055672" w:rsidRDefault="00055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672"/>
    <w:rsid w:val="00055672"/>
    <w:rsid w:val="002F0BB4"/>
    <w:rsid w:val="00C8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326F028-E1E0-4150-B672-BDF72E07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uiPriority w:val="99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4">
    <w:name w:val="Body Text"/>
    <w:basedOn w:val="a"/>
    <w:link w:val="a5"/>
    <w:uiPriority w:val="99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ascii="Times New Roman" w:hAnsi="Times New Roman" w:cs="Times New Roman"/>
      <w:sz w:val="28"/>
    </w:rPr>
  </w:style>
  <w:style w:type="paragraph" w:styleId="a6">
    <w:name w:val="List"/>
    <w:basedOn w:val="a4"/>
    <w:uiPriority w:val="99"/>
    <w:rPr>
      <w:rFonts w:cs="Arial"/>
    </w:rPr>
  </w:style>
  <w:style w:type="paragraph" w:styleId="a7">
    <w:name w:val="caption"/>
    <w:basedOn w:val="a"/>
    <w:uiPriority w:val="99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uiPriority w:val="99"/>
    <w:pPr>
      <w:suppressLineNumbers/>
    </w:pPr>
    <w:rPr>
      <w:rFonts w:cs="Arial"/>
    </w:rPr>
  </w:style>
  <w:style w:type="paragraph" w:styleId="a8">
    <w:name w:val="Balloon Text"/>
    <w:basedOn w:val="a"/>
    <w:link w:val="11"/>
    <w:uiPriority w:val="99"/>
    <w:semiHidden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8"/>
    <w:uiPriority w:val="99"/>
    <w:semiHidden/>
    <w:locked/>
    <w:rPr>
      <w:rFonts w:ascii="Times New Roman" w:hAnsi="Times New Roman" w:cs="Times New Roman"/>
      <w:sz w:val="2"/>
    </w:rPr>
  </w:style>
  <w:style w:type="table" w:styleId="a9">
    <w:name w:val="Table Grid"/>
    <w:basedOn w:val="a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" w:hAnsi="Times New Roman" w:cs="Times New Roman"/>
      <w:sz w:val="28"/>
    </w:rPr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" w:hAnsi="Times New Roman" w:cs="Times New Roman"/>
      <w:sz w:val="28"/>
    </w:rPr>
  </w:style>
  <w:style w:type="character" w:styleId="ae">
    <w:name w:val="Placeholder Text"/>
    <w:basedOn w:val="a0"/>
    <w:uiPriority w:val="99"/>
    <w:semiHidden/>
    <w:rPr>
      <w:rFonts w:cs="Times New Roman"/>
      <w:color w:val="808080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hAnsi="Times New Roman" w:cs="Times New Roman"/>
      <w:sz w:val="28"/>
    </w:rPr>
  </w:style>
  <w:style w:type="paragraph" w:styleId="af">
    <w:name w:val="Body Text Indent"/>
    <w:basedOn w:val="a"/>
    <w:link w:val="af0"/>
    <w:uiPriority w:val="9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Pr>
      <w:rFonts w:ascii="Times New Roman" w:hAnsi="Times New Roman" w:cs="Times New Roman"/>
      <w:sz w:val="28"/>
    </w:rPr>
  </w:style>
  <w:style w:type="paragraph" w:customStyle="1" w:styleId="12">
    <w:name w:val="Без интервала1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256</Words>
  <Characters>1461</Characters>
  <Application>Microsoft Office Word</Application>
  <DocSecurity>0</DocSecurity>
  <Lines>12</Lines>
  <Paragraphs>3</Paragraphs>
  <ScaleCrop>false</ScaleCrop>
  <Company>Microsoft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1</cp:lastModifiedBy>
  <cp:revision>18</cp:revision>
  <cp:lastPrinted>2021-02-25T01:19:00Z</cp:lastPrinted>
  <dcterms:created xsi:type="dcterms:W3CDTF">2020-09-29T06:18:00Z</dcterms:created>
  <dcterms:modified xsi:type="dcterms:W3CDTF">2021-02-25T09:33:00Z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