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Итоги проведения заседания конкурс на замещение вакантных должностей государственной гражданской службы в МЧС России по Республике Бурятия, состоявшегося 20.08.2019г.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Итоги проведения заседания конкурс на замещение вакантных должностей государственной гражданской службы в МЧС России по Республике Бурятия, состоявшегося 20.08.2019г.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Итоги проведения заседания</w:t>
            </w:r>
            <w:br/>
            <w:r>
              <w:rPr/>
              <w:t xml:space="preserve"> </w:t>
            </w:r>
            <w:br/>
            <w:r>
              <w:rPr/>
              <w:t xml:space="preserve"> Конкурсной комиссии на замещение вакантных должностей государственной гражданской службы в МЧС России по Республике Бурятия,</w:t>
            </w:r>
            <w:br/>
            <w:r>
              <w:rPr/>
              <w:t xml:space="preserve"> состоявшегося 20 августа 2019 года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В соответствии с Указом Президента Российской Федерации от 1 февраля 2005 г. № 112 «О конкурсе на замещение вакантных  должностей Государственной гражданской службы Российской Федерации» и по итогам конкурсных испытаний конкурсная комиссия победителями конкурса на замещение вакантной должности федеральной государственной гражданской службы р е ш и л а   п р и з н а т ь:</w:t>
            </w:r>
            <w:br/>
            <w:r>
              <w:rPr/>
              <w:t xml:space="preserve">  </w:t>
            </w:r>
            <w:br/>
            <w:r>
              <w:rPr/>
              <w:t xml:space="preserve"> Наименование должности</w:t>
            </w:r>
            <w:br/>
            <w:r>
              <w:rPr/>
              <w:t xml:space="preserve"> </w:t>
            </w:r>
            <w:br/>
            <w:r>
              <w:rPr/>
              <w:t xml:space="preserve"> Фамилия, имя, отчество претендента, победившего в конкурсе</w:t>
            </w:r>
            <w:br/>
            <w:r>
              <w:rPr/>
              <w:t xml:space="preserve"> </w:t>
            </w:r>
            <w:br/>
            <w:r>
              <w:rPr/>
              <w:t xml:space="preserve"> Отдел предупреждения чрезвычайных ситуаций управления гражданской защиты</w:t>
            </w:r>
            <w:br/>
            <w:r>
              <w:rPr/>
              <w:t xml:space="preserve"> </w:t>
            </w:r>
            <w:br/>
            <w:r>
              <w:rPr/>
              <w:t xml:space="preserve"> Главный специалист-эксперт</w:t>
            </w:r>
            <w:br/>
            <w:r>
              <w:rPr/>
              <w:t xml:space="preserve"> </w:t>
            </w:r>
            <w:br/>
            <w:r>
              <w:rPr/>
              <w:t xml:space="preserve"> Бабанский Андрей Васильевич</w:t>
            </w:r>
            <w:br/>
            <w:r>
              <w:rPr/>
              <w:t xml:space="preserve"> </w:t>
            </w:r>
            <w:br/>
            <w:r>
              <w:rPr/>
              <w:t xml:space="preserve"> Отдел формирования культуры безопасности жизнедеятельности населения, подготовки руководящего состава управления гражданской защиты</w:t>
            </w:r>
            <w:br/>
            <w:r>
              <w:rPr/>
              <w:t xml:space="preserve"> </w:t>
            </w:r>
            <w:br/>
            <w:r>
              <w:rPr/>
              <w:t xml:space="preserve"> Главный специалист-эксперт</w:t>
            </w:r>
            <w:br/>
            <w:r>
              <w:rPr/>
              <w:t xml:space="preserve"> </w:t>
            </w:r>
            <w:br/>
            <w:r>
              <w:rPr/>
              <w:t xml:space="preserve"> Мещенина Ирина Александровна</w:t>
            </w:r>
            <w:br/>
            <w:r>
              <w:rPr/>
              <w:t xml:space="preserve"> </w:t>
            </w:r>
            <w:br/>
            <w:r>
              <w:rPr/>
              <w:t xml:space="preserve"> Включить в кадровый резерв на замещение вакантных должностей</w:t>
            </w:r>
            <w:br/>
            <w:r>
              <w:rPr/>
              <w:t xml:space="preserve"> </w:t>
            </w:r>
            <w:br/>
            <w:r>
              <w:rPr/>
              <w:t xml:space="preserve">  государственной гражданской службы:</w:t>
            </w:r>
            <w:br/>
            <w:r>
              <w:rPr/>
              <w:t xml:space="preserve"> </w:t>
            </w:r>
            <w:br/>
            <w:r>
              <w:rPr/>
              <w:t xml:space="preserve"> старшая группа должностей, категория «специалисты»</w:t>
            </w:r>
            <w:br/>
            <w:r>
              <w:rPr/>
              <w:t xml:space="preserve"> </w:t>
            </w:r>
            <w:br/>
            <w:r>
              <w:rPr/>
              <w:t xml:space="preserve"> Русина Надежда Николаевна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2021-05-10T18:55:23+08:00</dcterms:created>
  <dcterms:modified xsi:type="dcterms:W3CDTF">2021-05-10T18:55:23+08:00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