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Реквизиты для оплаты государственной пошлины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Реквизиты для оплаты государственной пошлины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РЕКВИЗИТЫ по уплате государственной пошлины за предоставлениегосударственной услуги по лицензированию </w:t>
            </w:r>
            <w:br/>
            <w:br/>
            <w:r>
              <w:rPr/>
              <w:t xml:space="preserve">(с 01 января 2021 года)</w:t>
            </w:r>
            <w:br/>
            <w:br/>
            <w:r>
              <w:rPr/>
              <w:t xml:space="preserve">Получатель: УФК по Республике Бурятия (Главное управление МЧСРоссии по Республике Бурятия, л/с 04021784130)</w:t>
            </w:r>
            <w:br/>
            <w:br/>
            <w:r>
              <w:rPr/>
              <w:t xml:space="preserve">ИНН 0326023187</w:t>
            </w:r>
            <w:br/>
            <w:br/>
            <w:r>
              <w:rPr/>
              <w:t xml:space="preserve">КПП 032601001 </w:t>
            </w:r>
            <w:br/>
            <w:br/>
            <w:r>
              <w:rPr/>
              <w:t xml:space="preserve">Банк получателя: ОТДЕЛЕНИЕ-НБ РЕСПУБЛИКА БУРЯТИЯ БАНКА РОССИИ //УФК по Республике Бурятия г. Улан-Удэ</w:t>
            </w:r>
            <w:br/>
            <w:br/>
            <w:r>
              <w:rPr/>
              <w:t xml:space="preserve">БИК 018142016</w:t>
            </w:r>
            <w:br/>
            <w:br/>
            <w:r>
              <w:rPr/>
              <w:t xml:space="preserve">Банковский счет получателя (Единый казначейский счет)40102810545370000068</w:t>
            </w:r>
            <w:br/>
            <w:br/>
            <w:r>
              <w:rPr/>
              <w:t xml:space="preserve">Казначейский счет получателя  03100643000000010200</w:t>
            </w:r>
            <w:br/>
            <w:br/>
            <w:r>
              <w:rPr/>
              <w:t xml:space="preserve">ОКТМО 81701000</w:t>
            </w:r>
            <w:br/>
            <w:br/>
            <w:r>
              <w:rPr/>
              <w:t xml:space="preserve">КБК 177 1 08 07081 01 0300 110 – 7500 рублей - государственнаяпошлина за предоставление лицензии;</w:t>
            </w:r>
            <w:br/>
            <w:br/>
            <w:r>
              <w:rPr/>
              <w:t xml:space="preserve">КБК 177 1 08 07081 01 0400 110 – 3500 рублей - государственнаяпошлина за переоформление лицензии (переоформление документа,подтверждающего наличие лицензии, и (или) приложения к такомудокументу в связи с внесением дополнений в сведения об адресах местосуществления лицензируемого вида деятельности, о выполняемыхработах и об оказываемых услугах в составе лицензируемого видадеятельности, в том числе о реализуемых образовательныхпрограммах);</w:t>
            </w:r>
            <w:br/>
            <w:br/>
            <w:r>
              <w:rPr/>
              <w:t xml:space="preserve">КБК 177 1 08 07081 01 0500 110 - 750 рублей - государственнаяпошлина за переоформление лицензии (переоформление документа,подтверждающего наличие лицензии, и (или) приложения к такомудокументу в других случаях);</w:t>
            </w:r>
            <w:br/>
            <w:br/>
            <w:r>
              <w:rPr/>
              <w:t xml:space="preserve">КБК 177 1 08 07081 01 0700 110 – 750 рублей - государственнаяпошлина за выдачу дубликата лицензии;</w:t>
            </w:r>
            <w:br/>
            <w:br/>
            <w:r>
              <w:rPr/>
              <w:t xml:space="preserve">КБК 177 1 13 01991 01 6000 130 – 3000 рублей – плата запредоставление выписки из реестра лицензий на бумажном носителе</w:t>
            </w:r>
            <w:br/>
            <w:br/>
            <w:r>
              <w:rPr/>
              <w:t xml:space="preserve">Главное управление МЧС России по Республике Бурятия</w:t>
            </w:r>
            <w:br/>
            <w:br/>
            <w:r>
              <w:rPr/>
              <w:t xml:space="preserve">670000, Республика Бурятия, г. Улан-Удэ, ул. Димитрова, 5.</w:t>
            </w:r>
            <w:br/>
            <w:br/>
            <w:r>
              <w:rPr/>
              <w:t xml:space="preserve">РУКОВОДИТЕЛЬ лицензирующего органа:</w:t>
            </w:r>
            <w:br/>
            <w:br/>
            <w:r>
              <w:rPr/>
              <w:t xml:space="preserve">Начальник Главного управления МЧС России по Республике Бурятия</w:t>
            </w:r>
            <w:br/>
            <w:br/>
            <w:r>
              <w:rPr/>
              <w:t xml:space="preserve">генерал-майор Марков Александр Александрович</w:t>
            </w:r>
            <w:br/>
            <w:br/>
            <w:r>
              <w:rPr/>
              <w:t xml:space="preserve">Время приема документов на получение (переоформление) лицензий вобласти пожарной безопасности:</w:t>
            </w:r>
            <w:br/>
            <w:br/>
            <w:r>
              <w:rPr/>
              <w:t xml:space="preserve">Понедельник – четверг с 10-00 до 17-00</w:t>
            </w:r>
            <w:br/>
            <w:br/>
            <w:r>
              <w:rPr/>
              <w:t xml:space="preserve">Обеденный перерыв с 12-45 до 14-00</w:t>
            </w:r>
            <w:br/>
            <w:br/>
            <w:r>
              <w:rPr/>
              <w:t xml:space="preserve">Телефон для консультаций по вопросам лицензирования: 8 (3012)373-485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2021-05-01T14:09:04+08:00</dcterms:created>
  <dcterms:modified xsi:type="dcterms:W3CDTF">2021-05-01T14:09:04+08:00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