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График приемаграждан (физических лиц), представителей организаций (юридическихлиц), общественных объединений, государственных органов местногосамоуправления и обеспечения рассмотрения их обращений руководствомГлавного управления МЧС России по Республике Бурятия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Начальник Главного управления МЧС России</w:t>
            </w:r>
            <w:br/>
            <w:br/>
            <w:r>
              <w:rPr/>
              <w:t xml:space="preserve">по Республике Бурятия</w:t>
            </w:r>
            <w:br/>
            <w:br/>
            <w:r>
              <w:rPr/>
              <w:t xml:space="preserve"> генерал-майор внутренней службы </w:t>
            </w:r>
            <w:br/>
            <w:br/>
            <w:r>
              <w:rPr/>
              <w:t xml:space="preserve">Марков Александр Александрович</w:t>
            </w:r>
            <w:br/>
            <w:br/>
            <w:r>
              <w:rPr/>
              <w:t xml:space="preserve">2-я, 4-я среда</w:t>
            </w:r>
            <w:br/>
            <w:br/>
            <w:r>
              <w:rPr/>
              <w:t xml:space="preserve"> месяца</w:t>
            </w:r>
            <w:br/>
            <w:br/>
            <w:r>
              <w:rPr/>
              <w:t xml:space="preserve">с 15:00-17:45</w:t>
            </w:r>
            <w:br/>
            <w:br/>
            <w:r>
              <w:rPr/>
              <w:t xml:space="preserve">Первый заместитель начальника Главного управления МЧС</w:t>
            </w:r>
            <w:br/>
            <w:br/>
            <w:r>
              <w:rPr/>
              <w:t xml:space="preserve">России по Республике Бурятия</w:t>
            </w:r>
            <w:br/>
            <w:br/>
            <w:r>
              <w:rPr/>
              <w:t xml:space="preserve">полковник  внутренней службы</w:t>
            </w:r>
            <w:br/>
            <w:br/>
            <w:r>
              <w:rPr/>
              <w:t xml:space="preserve">Григорьев Константин Леонидович</w:t>
            </w:r>
            <w:br/>
            <w:br/>
            <w:r>
              <w:rPr/>
              <w:t xml:space="preserve">по вторникам</w:t>
            </w:r>
            <w:br/>
            <w:br/>
            <w:r>
              <w:rPr/>
              <w:t xml:space="preserve">с 15:00-17:45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Запись на прием производится с 08:30 до 18:00, обед с 12:45-14:00(мест. времени) по адресу: 670000,  г. Улан-Удэ, ул.Димитрова, 5; тел.: 8(301-2) 373-250, е-mail:post-mchs-gu@yandex.ru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Приказ от 31 марта 2015 г. № 145 "Об утверждении инструкции поработе с обращениями граждан в системе МЧС России"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B66D0C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rabota-s-obrashcheniyami-grazhdan/prikaz-ot-31-marta-2015-g-145-ob-utverzhdenii-instrukcii-po-rabote-s-obrashcheniyami-grazhdan-v-sistem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2021-05-01T14:01:10+08:00</dcterms:created>
  <dcterms:modified xsi:type="dcterms:W3CDTF">2021-05-01T14:01:10+08:00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